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0262E1" w14:textId="77777777" w:rsidR="00F44334" w:rsidRDefault="00F44334" w:rsidP="0615937A">
      <w:pPr>
        <w:jc w:val="center"/>
        <w:rPr>
          <w:rFonts w:asciiTheme="majorHAnsi" w:eastAsiaTheme="majorEastAsia" w:hAnsiTheme="majorHAnsi" w:cstheme="majorBidi"/>
          <w:color w:val="2F5496" w:themeColor="accent1" w:themeShade="BF"/>
          <w:sz w:val="32"/>
          <w:szCs w:val="32"/>
        </w:rPr>
      </w:pPr>
      <w:r>
        <w:rPr>
          <w:noProof/>
        </w:rPr>
        <w:drawing>
          <wp:inline distT="0" distB="0" distL="0" distR="0" wp14:anchorId="50A465F5" wp14:editId="1CD36185">
            <wp:extent cx="5238148" cy="3681095"/>
            <wp:effectExtent l="0" t="0" r="635" b="0"/>
            <wp:docPr id="1" name="Picture 1" descr="ELAR Logo: Massachusetts state map with the word ELAR (an acronym for Educator Licensure and Renewal) inserted into the m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AR Logo: Massachusetts state map with the word ELAR (an acronym for Educator Licensure and Renewal) inserted into the map.">
                      <a:extLst>
                        <a:ext uri="{C183D7F6-B498-43B3-948B-1728B52AA6E4}">
                          <adec:decorative xmlns:adec="http://schemas.microsoft.com/office/drawing/2017/decorative" val="0"/>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2810" cy="3684371"/>
                    </a:xfrm>
                    <a:prstGeom prst="rect">
                      <a:avLst/>
                    </a:prstGeom>
                    <a:noFill/>
                    <a:ln>
                      <a:noFill/>
                    </a:ln>
                  </pic:spPr>
                </pic:pic>
              </a:graphicData>
            </a:graphic>
          </wp:inline>
        </w:drawing>
      </w:r>
    </w:p>
    <w:p w14:paraId="7AFBC0FD" w14:textId="77777777" w:rsidR="00F44334" w:rsidRDefault="00F44334" w:rsidP="0615937A">
      <w:pPr>
        <w:jc w:val="center"/>
        <w:rPr>
          <w:rFonts w:asciiTheme="majorHAnsi" w:eastAsiaTheme="majorEastAsia" w:hAnsiTheme="majorHAnsi" w:cstheme="majorBidi"/>
          <w:color w:val="2F5496" w:themeColor="accent1" w:themeShade="BF"/>
          <w:sz w:val="32"/>
          <w:szCs w:val="32"/>
        </w:rPr>
      </w:pPr>
    </w:p>
    <w:p w14:paraId="3FACCDF6" w14:textId="77777777" w:rsidR="00520E20" w:rsidRDefault="00520E20" w:rsidP="0615937A">
      <w:pPr>
        <w:jc w:val="center"/>
        <w:rPr>
          <w:rFonts w:asciiTheme="majorHAnsi" w:eastAsiaTheme="majorEastAsia" w:hAnsiTheme="majorHAnsi" w:cstheme="majorBidi"/>
          <w:color w:val="2F5496" w:themeColor="accent1" w:themeShade="BF"/>
          <w:sz w:val="32"/>
          <w:szCs w:val="32"/>
        </w:rPr>
      </w:pPr>
    </w:p>
    <w:p w14:paraId="093F5A84" w14:textId="36C33CAE" w:rsidR="4B148662" w:rsidRPr="00520E20" w:rsidRDefault="4B148662" w:rsidP="0615937A">
      <w:pPr>
        <w:jc w:val="center"/>
        <w:rPr>
          <w:rFonts w:asciiTheme="majorHAnsi" w:eastAsiaTheme="majorEastAsia" w:hAnsiTheme="majorHAnsi" w:cstheme="majorBidi"/>
          <w:b/>
          <w:bCs/>
          <w:color w:val="1F3864" w:themeColor="accent1" w:themeShade="80"/>
          <w:sz w:val="32"/>
          <w:szCs w:val="32"/>
        </w:rPr>
      </w:pPr>
      <w:r w:rsidRPr="00520E20">
        <w:rPr>
          <w:rFonts w:asciiTheme="majorHAnsi" w:eastAsiaTheme="majorEastAsia" w:hAnsiTheme="majorHAnsi" w:cstheme="majorBidi"/>
          <w:b/>
          <w:bCs/>
          <w:color w:val="1F3864" w:themeColor="accent1" w:themeShade="80"/>
          <w:sz w:val="32"/>
          <w:szCs w:val="32"/>
        </w:rPr>
        <w:t>Educator Licensure and Renewal Portal</w:t>
      </w:r>
    </w:p>
    <w:p w14:paraId="1627A837" w14:textId="70B587B7" w:rsidR="4B148662" w:rsidRPr="00520E20" w:rsidRDefault="4B148662" w:rsidP="0615937A">
      <w:pPr>
        <w:jc w:val="center"/>
        <w:rPr>
          <w:rFonts w:asciiTheme="majorHAnsi" w:eastAsiaTheme="majorEastAsia" w:hAnsiTheme="majorHAnsi" w:cstheme="majorBidi"/>
          <w:b/>
          <w:bCs/>
          <w:color w:val="1F3864" w:themeColor="accent1" w:themeShade="80"/>
          <w:sz w:val="32"/>
          <w:szCs w:val="32"/>
        </w:rPr>
      </w:pPr>
      <w:r w:rsidRPr="00520E20">
        <w:rPr>
          <w:rFonts w:asciiTheme="majorHAnsi" w:eastAsiaTheme="majorEastAsia" w:hAnsiTheme="majorHAnsi" w:cstheme="majorBidi"/>
          <w:b/>
          <w:bCs/>
          <w:color w:val="1F3864" w:themeColor="accent1" w:themeShade="80"/>
          <w:sz w:val="32"/>
          <w:szCs w:val="32"/>
        </w:rPr>
        <w:t>Applicant</w:t>
      </w:r>
      <w:r w:rsidR="3E6A92DB" w:rsidRPr="00520E20">
        <w:rPr>
          <w:rFonts w:asciiTheme="majorHAnsi" w:eastAsiaTheme="majorEastAsia" w:hAnsiTheme="majorHAnsi" w:cstheme="majorBidi"/>
          <w:b/>
          <w:bCs/>
          <w:color w:val="1F3864" w:themeColor="accent1" w:themeShade="80"/>
          <w:sz w:val="32"/>
          <w:szCs w:val="32"/>
        </w:rPr>
        <w:t xml:space="preserve"> </w:t>
      </w:r>
      <w:r w:rsidRPr="00520E20">
        <w:rPr>
          <w:rFonts w:asciiTheme="majorHAnsi" w:eastAsiaTheme="majorEastAsia" w:hAnsiTheme="majorHAnsi" w:cstheme="majorBidi"/>
          <w:b/>
          <w:bCs/>
          <w:color w:val="1F3864" w:themeColor="accent1" w:themeShade="80"/>
          <w:sz w:val="32"/>
          <w:szCs w:val="32"/>
        </w:rPr>
        <w:t>User Guide</w:t>
      </w:r>
    </w:p>
    <w:sdt>
      <w:sdtPr>
        <w:id w:val="2016703314"/>
        <w:docPartObj>
          <w:docPartGallery w:val="Table of Contents"/>
          <w:docPartUnique/>
        </w:docPartObj>
      </w:sdtPr>
      <w:sdtContent>
        <w:p w14:paraId="4984A111" w14:textId="09EF3DB0" w:rsidR="00520E20" w:rsidRDefault="0615937A">
          <w:pPr>
            <w:pStyle w:val="TOC1"/>
            <w:tabs>
              <w:tab w:val="right" w:leader="dot" w:pos="9350"/>
            </w:tabs>
            <w:rPr>
              <w:rFonts w:eastAsiaTheme="minorEastAsia"/>
              <w:noProof/>
              <w:kern w:val="2"/>
              <w:sz w:val="24"/>
              <w:szCs w:val="24"/>
              <w14:ligatures w14:val="standardContextual"/>
            </w:rPr>
          </w:pPr>
          <w:r>
            <w:fldChar w:fldCharType="begin"/>
          </w:r>
          <w:r>
            <w:instrText>TOC \o \z \u \h</w:instrText>
          </w:r>
          <w:r>
            <w:fldChar w:fldCharType="separate"/>
          </w:r>
          <w:hyperlink w:anchor="_Toc165475148" w:history="1">
            <w:r w:rsidR="00520E20" w:rsidRPr="00556DB1">
              <w:rPr>
                <w:rStyle w:val="Hyperlink"/>
                <w:noProof/>
              </w:rPr>
              <w:t>General Site Navigation</w:t>
            </w:r>
            <w:r w:rsidR="00520E20">
              <w:rPr>
                <w:noProof/>
                <w:webHidden/>
              </w:rPr>
              <w:tab/>
            </w:r>
            <w:r w:rsidR="00520E20">
              <w:rPr>
                <w:noProof/>
                <w:webHidden/>
              </w:rPr>
              <w:fldChar w:fldCharType="begin"/>
            </w:r>
            <w:r w:rsidR="00520E20">
              <w:rPr>
                <w:noProof/>
                <w:webHidden/>
              </w:rPr>
              <w:instrText xml:space="preserve"> PAGEREF _Toc165475148 \h </w:instrText>
            </w:r>
            <w:r w:rsidR="00520E20">
              <w:rPr>
                <w:noProof/>
                <w:webHidden/>
              </w:rPr>
            </w:r>
            <w:r w:rsidR="00520E20">
              <w:rPr>
                <w:noProof/>
                <w:webHidden/>
              </w:rPr>
              <w:fldChar w:fldCharType="separate"/>
            </w:r>
            <w:r w:rsidR="00520E20">
              <w:rPr>
                <w:noProof/>
                <w:webHidden/>
              </w:rPr>
              <w:t>2</w:t>
            </w:r>
            <w:r w:rsidR="00520E20">
              <w:rPr>
                <w:noProof/>
                <w:webHidden/>
              </w:rPr>
              <w:fldChar w:fldCharType="end"/>
            </w:r>
          </w:hyperlink>
        </w:p>
        <w:p w14:paraId="0023D502" w14:textId="71292229" w:rsidR="00520E20" w:rsidRDefault="00000000">
          <w:pPr>
            <w:pStyle w:val="TOC1"/>
            <w:tabs>
              <w:tab w:val="right" w:leader="dot" w:pos="9350"/>
            </w:tabs>
            <w:rPr>
              <w:rFonts w:eastAsiaTheme="minorEastAsia"/>
              <w:noProof/>
              <w:kern w:val="2"/>
              <w:sz w:val="24"/>
              <w:szCs w:val="24"/>
              <w14:ligatures w14:val="standardContextual"/>
            </w:rPr>
          </w:pPr>
          <w:hyperlink w:anchor="_Toc165475149" w:history="1">
            <w:r w:rsidR="00520E20" w:rsidRPr="00556DB1">
              <w:rPr>
                <w:rStyle w:val="Hyperlink"/>
                <w:noProof/>
              </w:rPr>
              <w:t>Start an Application</w:t>
            </w:r>
            <w:r w:rsidR="00520E20">
              <w:rPr>
                <w:noProof/>
                <w:webHidden/>
              </w:rPr>
              <w:tab/>
            </w:r>
            <w:r w:rsidR="00520E20">
              <w:rPr>
                <w:noProof/>
                <w:webHidden/>
              </w:rPr>
              <w:fldChar w:fldCharType="begin"/>
            </w:r>
            <w:r w:rsidR="00520E20">
              <w:rPr>
                <w:noProof/>
                <w:webHidden/>
              </w:rPr>
              <w:instrText xml:space="preserve"> PAGEREF _Toc165475149 \h </w:instrText>
            </w:r>
            <w:r w:rsidR="00520E20">
              <w:rPr>
                <w:noProof/>
                <w:webHidden/>
              </w:rPr>
            </w:r>
            <w:r w:rsidR="00520E20">
              <w:rPr>
                <w:noProof/>
                <w:webHidden/>
              </w:rPr>
              <w:fldChar w:fldCharType="separate"/>
            </w:r>
            <w:r w:rsidR="00520E20">
              <w:rPr>
                <w:noProof/>
                <w:webHidden/>
              </w:rPr>
              <w:t>3</w:t>
            </w:r>
            <w:r w:rsidR="00520E20">
              <w:rPr>
                <w:noProof/>
                <w:webHidden/>
              </w:rPr>
              <w:fldChar w:fldCharType="end"/>
            </w:r>
          </w:hyperlink>
        </w:p>
        <w:p w14:paraId="79AF5A4E" w14:textId="082523C6" w:rsidR="00520E20" w:rsidRDefault="00000000">
          <w:pPr>
            <w:pStyle w:val="TOC1"/>
            <w:tabs>
              <w:tab w:val="right" w:leader="dot" w:pos="9350"/>
            </w:tabs>
            <w:rPr>
              <w:rFonts w:eastAsiaTheme="minorEastAsia"/>
              <w:noProof/>
              <w:kern w:val="2"/>
              <w:sz w:val="24"/>
              <w:szCs w:val="24"/>
              <w14:ligatures w14:val="standardContextual"/>
            </w:rPr>
          </w:pPr>
          <w:hyperlink w:anchor="_Toc165475150" w:history="1">
            <w:r w:rsidR="00520E20" w:rsidRPr="00556DB1">
              <w:rPr>
                <w:rStyle w:val="Hyperlink"/>
                <w:noProof/>
              </w:rPr>
              <w:t>Submitting an Application</w:t>
            </w:r>
            <w:r w:rsidR="00520E20">
              <w:rPr>
                <w:noProof/>
                <w:webHidden/>
              </w:rPr>
              <w:tab/>
            </w:r>
            <w:r w:rsidR="00520E20">
              <w:rPr>
                <w:noProof/>
                <w:webHidden/>
              </w:rPr>
              <w:fldChar w:fldCharType="begin"/>
            </w:r>
            <w:r w:rsidR="00520E20">
              <w:rPr>
                <w:noProof/>
                <w:webHidden/>
              </w:rPr>
              <w:instrText xml:space="preserve"> PAGEREF _Toc165475150 \h </w:instrText>
            </w:r>
            <w:r w:rsidR="00520E20">
              <w:rPr>
                <w:noProof/>
                <w:webHidden/>
              </w:rPr>
            </w:r>
            <w:r w:rsidR="00520E20">
              <w:rPr>
                <w:noProof/>
                <w:webHidden/>
              </w:rPr>
              <w:fldChar w:fldCharType="separate"/>
            </w:r>
            <w:r w:rsidR="00520E20">
              <w:rPr>
                <w:noProof/>
                <w:webHidden/>
              </w:rPr>
              <w:t>8</w:t>
            </w:r>
            <w:r w:rsidR="00520E20">
              <w:rPr>
                <w:noProof/>
                <w:webHidden/>
              </w:rPr>
              <w:fldChar w:fldCharType="end"/>
            </w:r>
          </w:hyperlink>
        </w:p>
        <w:p w14:paraId="57286576" w14:textId="41F283CF" w:rsidR="00520E20" w:rsidRDefault="00000000">
          <w:pPr>
            <w:pStyle w:val="TOC1"/>
            <w:tabs>
              <w:tab w:val="right" w:leader="dot" w:pos="9350"/>
            </w:tabs>
            <w:rPr>
              <w:rFonts w:eastAsiaTheme="minorEastAsia"/>
              <w:noProof/>
              <w:kern w:val="2"/>
              <w:sz w:val="24"/>
              <w:szCs w:val="24"/>
              <w14:ligatures w14:val="standardContextual"/>
            </w:rPr>
          </w:pPr>
          <w:hyperlink w:anchor="_Toc165475151" w:history="1">
            <w:r w:rsidR="00520E20" w:rsidRPr="00556DB1">
              <w:rPr>
                <w:rStyle w:val="Hyperlink"/>
                <w:noProof/>
              </w:rPr>
              <w:t>Pending or Idle Legacy Applications</w:t>
            </w:r>
            <w:r w:rsidR="00520E20">
              <w:rPr>
                <w:noProof/>
                <w:webHidden/>
              </w:rPr>
              <w:tab/>
            </w:r>
            <w:r w:rsidR="00520E20">
              <w:rPr>
                <w:noProof/>
                <w:webHidden/>
              </w:rPr>
              <w:fldChar w:fldCharType="begin"/>
            </w:r>
            <w:r w:rsidR="00520E20">
              <w:rPr>
                <w:noProof/>
                <w:webHidden/>
              </w:rPr>
              <w:instrText xml:space="preserve"> PAGEREF _Toc165475151 \h </w:instrText>
            </w:r>
            <w:r w:rsidR="00520E20">
              <w:rPr>
                <w:noProof/>
                <w:webHidden/>
              </w:rPr>
            </w:r>
            <w:r w:rsidR="00520E20">
              <w:rPr>
                <w:noProof/>
                <w:webHidden/>
              </w:rPr>
              <w:fldChar w:fldCharType="separate"/>
            </w:r>
            <w:r w:rsidR="00520E20">
              <w:rPr>
                <w:noProof/>
                <w:webHidden/>
              </w:rPr>
              <w:t>12</w:t>
            </w:r>
            <w:r w:rsidR="00520E20">
              <w:rPr>
                <w:noProof/>
                <w:webHidden/>
              </w:rPr>
              <w:fldChar w:fldCharType="end"/>
            </w:r>
          </w:hyperlink>
        </w:p>
        <w:p w14:paraId="6DB9F15E" w14:textId="43C94326" w:rsidR="0615937A" w:rsidRDefault="0615937A" w:rsidP="0615937A">
          <w:pPr>
            <w:pStyle w:val="TOC3"/>
            <w:tabs>
              <w:tab w:val="right" w:leader="dot" w:pos="9360"/>
            </w:tabs>
            <w:rPr>
              <w:rStyle w:val="Hyperlink"/>
            </w:rPr>
          </w:pPr>
          <w:r>
            <w:fldChar w:fldCharType="end"/>
          </w:r>
        </w:p>
      </w:sdtContent>
    </w:sdt>
    <w:p w14:paraId="4B6738B4" w14:textId="23F63354" w:rsidR="0615937A" w:rsidRDefault="0615937A" w:rsidP="0615937A"/>
    <w:p w14:paraId="3BD681DE" w14:textId="77777777" w:rsidR="00AF512F" w:rsidRDefault="00AF512F" w:rsidP="0615937A"/>
    <w:p w14:paraId="676AA535" w14:textId="77777777" w:rsidR="00AF512F" w:rsidRDefault="00AF512F" w:rsidP="0615937A"/>
    <w:p w14:paraId="7764B27B" w14:textId="77777777" w:rsidR="00AF512F" w:rsidRDefault="00AF512F" w:rsidP="0615937A"/>
    <w:p w14:paraId="279963EF" w14:textId="76EA92F2" w:rsidR="00AF512F" w:rsidRDefault="00AF512F" w:rsidP="00AF512F">
      <w:pPr>
        <w:pStyle w:val="NormalWeb"/>
      </w:pPr>
    </w:p>
    <w:p w14:paraId="635F0138" w14:textId="77777777" w:rsidR="00AF512F" w:rsidRDefault="00AF512F" w:rsidP="0615937A"/>
    <w:p w14:paraId="2BD481D8" w14:textId="204A8188" w:rsidR="2436FA00" w:rsidRPr="00D26C97" w:rsidRDefault="2436FA00" w:rsidP="00F44334">
      <w:pPr>
        <w:pStyle w:val="Heading1"/>
        <w:spacing w:before="120" w:after="120"/>
        <w:rPr>
          <w:b w:val="0"/>
        </w:rPr>
      </w:pPr>
      <w:bookmarkStart w:id="0" w:name="_Toc165475148"/>
      <w:r w:rsidRPr="00D26C97">
        <w:lastRenderedPageBreak/>
        <w:t>General Site Navigation</w:t>
      </w:r>
      <w:bookmarkEnd w:id="0"/>
    </w:p>
    <w:p w14:paraId="58A21E87" w14:textId="04377E28" w:rsidR="2436FA00" w:rsidRDefault="2436FA00" w:rsidP="7C9513E0">
      <w:pPr>
        <w:keepNext/>
        <w:keepLines/>
        <w:spacing w:after="0" w:line="240" w:lineRule="auto"/>
        <w:rPr>
          <w:sz w:val="24"/>
          <w:szCs w:val="24"/>
        </w:rPr>
      </w:pPr>
      <w:r w:rsidRPr="00BE088A">
        <w:rPr>
          <w:sz w:val="24"/>
          <w:szCs w:val="24"/>
        </w:rPr>
        <w:t>When you first log into your account, you will see your</w:t>
      </w:r>
      <w:r w:rsidRPr="00BE088A">
        <w:rPr>
          <w:b/>
          <w:bCs/>
          <w:i/>
          <w:iCs/>
          <w:sz w:val="24"/>
          <w:szCs w:val="24"/>
        </w:rPr>
        <w:t xml:space="preserve"> Dashboard</w:t>
      </w:r>
      <w:r w:rsidRPr="00BE088A">
        <w:rPr>
          <w:sz w:val="24"/>
          <w:szCs w:val="24"/>
        </w:rPr>
        <w:t xml:space="preserve">. Your </w:t>
      </w:r>
      <w:r w:rsidRPr="00BE088A">
        <w:rPr>
          <w:b/>
          <w:bCs/>
          <w:i/>
          <w:iCs/>
          <w:sz w:val="24"/>
          <w:szCs w:val="24"/>
        </w:rPr>
        <w:t>Dashboard</w:t>
      </w:r>
      <w:r w:rsidRPr="00BE088A">
        <w:rPr>
          <w:sz w:val="24"/>
          <w:szCs w:val="24"/>
        </w:rPr>
        <w:t xml:space="preserve"> </w:t>
      </w:r>
      <w:r w:rsidR="600AD881" w:rsidRPr="00BE088A">
        <w:rPr>
          <w:sz w:val="24"/>
          <w:szCs w:val="24"/>
        </w:rPr>
        <w:t>will show site announcements, a link to messages sent to you, any notifications sent to your activity feed</w:t>
      </w:r>
      <w:r w:rsidR="7FC78589" w:rsidRPr="00BE088A">
        <w:rPr>
          <w:sz w:val="24"/>
          <w:szCs w:val="24"/>
        </w:rPr>
        <w:t xml:space="preserve">, and links to your current licenses and applications. </w:t>
      </w:r>
    </w:p>
    <w:p w14:paraId="622CB586" w14:textId="77777777" w:rsidR="00F44334" w:rsidRPr="00BE088A" w:rsidRDefault="00F44334" w:rsidP="7C9513E0">
      <w:pPr>
        <w:keepNext/>
        <w:keepLines/>
        <w:spacing w:after="0" w:line="240" w:lineRule="auto"/>
        <w:rPr>
          <w:sz w:val="24"/>
          <w:szCs w:val="24"/>
        </w:rPr>
      </w:pPr>
    </w:p>
    <w:p w14:paraId="1C5524D0" w14:textId="2804FC32" w:rsidR="7C9513E0" w:rsidRDefault="00F44334" w:rsidP="7C9513E0">
      <w:pPr>
        <w:keepNext/>
        <w:keepLines/>
        <w:spacing w:after="0" w:line="240" w:lineRule="auto"/>
        <w:rPr>
          <w:sz w:val="24"/>
          <w:szCs w:val="24"/>
        </w:rPr>
      </w:pPr>
      <w:r>
        <w:rPr>
          <w:noProof/>
          <w:sz w:val="24"/>
          <w:szCs w:val="24"/>
        </w:rPr>
        <w:drawing>
          <wp:inline distT="0" distB="0" distL="0" distR="0" wp14:anchorId="52EF0792" wp14:editId="1E46A670">
            <wp:extent cx="5250058" cy="2682240"/>
            <wp:effectExtent l="0" t="0" r="8255" b="3810"/>
            <wp:docPr id="1577300411" name="Picture 1" descr="ELAR -Profile&#10;&#10;This image shows the Profile tab and other quick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00411" name="Picture 1" descr="ELAR -Profile&#10;&#10;This image shows the Profile tab and other quick lin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710" cy="2692791"/>
                    </a:xfrm>
                    <a:prstGeom prst="rect">
                      <a:avLst/>
                    </a:prstGeom>
                    <a:noFill/>
                  </pic:spPr>
                </pic:pic>
              </a:graphicData>
            </a:graphic>
          </wp:inline>
        </w:drawing>
      </w:r>
    </w:p>
    <w:p w14:paraId="3452D9C4" w14:textId="77777777" w:rsidR="00F44334" w:rsidRPr="00BE088A" w:rsidRDefault="00F44334" w:rsidP="7C9513E0">
      <w:pPr>
        <w:keepNext/>
        <w:keepLines/>
        <w:spacing w:after="0" w:line="240" w:lineRule="auto"/>
        <w:rPr>
          <w:sz w:val="24"/>
          <w:szCs w:val="24"/>
        </w:rPr>
      </w:pPr>
    </w:p>
    <w:p w14:paraId="7EEAE323" w14:textId="674EA623" w:rsidR="7FC78589" w:rsidRPr="00BE088A" w:rsidRDefault="7FC78589" w:rsidP="7C9513E0">
      <w:pPr>
        <w:keepNext/>
        <w:keepLines/>
        <w:spacing w:after="0" w:line="240" w:lineRule="auto"/>
        <w:rPr>
          <w:sz w:val="24"/>
          <w:szCs w:val="24"/>
        </w:rPr>
      </w:pPr>
      <w:r w:rsidRPr="00BE088A">
        <w:rPr>
          <w:sz w:val="24"/>
          <w:szCs w:val="24"/>
        </w:rPr>
        <w:t>Clicking on the</w:t>
      </w:r>
      <w:r w:rsidRPr="00BE088A">
        <w:rPr>
          <w:b/>
          <w:bCs/>
          <w:i/>
          <w:iCs/>
          <w:sz w:val="24"/>
          <w:szCs w:val="24"/>
        </w:rPr>
        <w:t xml:space="preserve"> Profile </w:t>
      </w:r>
      <w:r w:rsidRPr="00BE088A">
        <w:rPr>
          <w:sz w:val="24"/>
          <w:szCs w:val="24"/>
        </w:rPr>
        <w:t>link in the top navigation menu will take you to your main account page</w:t>
      </w:r>
      <w:r w:rsidR="28F7A697" w:rsidRPr="00BE088A">
        <w:rPr>
          <w:sz w:val="24"/>
          <w:szCs w:val="24"/>
        </w:rPr>
        <w:t>.</w:t>
      </w:r>
      <w:r w:rsidR="6F24E4D7" w:rsidRPr="00BE088A">
        <w:rPr>
          <w:sz w:val="24"/>
          <w:szCs w:val="24"/>
        </w:rPr>
        <w:t xml:space="preserve"> The top link in the left-hand navigation will be your profile information, which includes demographic information. </w:t>
      </w:r>
      <w:r w:rsidR="3F022E25" w:rsidRPr="00BE088A">
        <w:rPr>
          <w:sz w:val="24"/>
          <w:szCs w:val="24"/>
        </w:rPr>
        <w:t xml:space="preserve">In this section you </w:t>
      </w:r>
      <w:r w:rsidR="6F24E4D7" w:rsidRPr="00BE088A">
        <w:rPr>
          <w:sz w:val="24"/>
          <w:szCs w:val="24"/>
        </w:rPr>
        <w:t xml:space="preserve">may </w:t>
      </w:r>
      <w:r w:rsidR="1631D845" w:rsidRPr="00BE088A">
        <w:rPr>
          <w:sz w:val="24"/>
          <w:szCs w:val="24"/>
        </w:rPr>
        <w:t xml:space="preserve">edit some of your demographic information by clicking on the blue Edit button next to your personal information. </w:t>
      </w:r>
    </w:p>
    <w:p w14:paraId="24F99791" w14:textId="4F156894" w:rsidR="7C9513E0" w:rsidRDefault="7C9513E0" w:rsidP="7C9513E0">
      <w:pPr>
        <w:keepNext/>
        <w:keepLines/>
        <w:spacing w:after="0" w:line="240" w:lineRule="auto"/>
      </w:pPr>
    </w:p>
    <w:p w14:paraId="76A6412D" w14:textId="395BFC07" w:rsidR="5AEAAEB7" w:rsidRDefault="5AEAAEB7" w:rsidP="7C9513E0">
      <w:pPr>
        <w:keepNext/>
        <w:keepLines/>
        <w:spacing w:after="0" w:line="240" w:lineRule="auto"/>
        <w:jc w:val="center"/>
      </w:pPr>
      <w:r>
        <w:rPr>
          <w:noProof/>
        </w:rPr>
        <w:drawing>
          <wp:inline distT="0" distB="0" distL="0" distR="0" wp14:anchorId="592A0EFA" wp14:editId="5F3F6E35">
            <wp:extent cx="4439984" cy="3482340"/>
            <wp:effectExtent l="152400" t="152400" r="360680" b="365760"/>
            <wp:docPr id="931784799" name="Picture 931784799" descr="ELAR - Personal Information&#10;&#10;This image shows the Profile tab and the Profile link. The Edit button is also shown as is the +Add buttons used to add the address and phon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84799" name="Picture 931784799" descr="ELAR - Personal Information&#10;&#10;This image shows the Profile tab and the Profile link. The Edit button is also shown as is the +Add buttons used to add the address and phone number."/>
                    <pic:cNvPicPr/>
                  </pic:nvPicPr>
                  <pic:blipFill>
                    <a:blip r:embed="rId9">
                      <a:extLst>
                        <a:ext uri="{28A0092B-C50C-407E-A947-70E740481C1C}">
                          <a14:useLocalDpi xmlns:a14="http://schemas.microsoft.com/office/drawing/2010/main" val="0"/>
                        </a:ext>
                      </a:extLst>
                    </a:blip>
                    <a:srcRect/>
                    <a:stretch>
                      <a:fillRect/>
                    </a:stretch>
                  </pic:blipFill>
                  <pic:spPr>
                    <a:xfrm>
                      <a:off x="0" y="0"/>
                      <a:ext cx="4448285" cy="3488851"/>
                    </a:xfrm>
                    <a:prstGeom prst="rect">
                      <a:avLst/>
                    </a:prstGeom>
                    <a:ln>
                      <a:noFill/>
                    </a:ln>
                    <a:effectLst>
                      <a:outerShdw blurRad="292100" dist="139700" dir="2700000" algn="tl" rotWithShape="0">
                        <a:srgbClr val="333333">
                          <a:alpha val="65000"/>
                        </a:srgbClr>
                      </a:outerShdw>
                    </a:effectLst>
                  </pic:spPr>
                </pic:pic>
              </a:graphicData>
            </a:graphic>
          </wp:inline>
        </w:drawing>
      </w:r>
    </w:p>
    <w:p w14:paraId="7C6D7703" w14:textId="051C62E8" w:rsidR="7C9513E0" w:rsidRDefault="7C9513E0" w:rsidP="7C9513E0">
      <w:pPr>
        <w:keepNext/>
        <w:keepLines/>
        <w:spacing w:after="0" w:line="240" w:lineRule="auto"/>
      </w:pPr>
    </w:p>
    <w:p w14:paraId="4DC6EE14" w14:textId="77777777" w:rsidR="00F44334" w:rsidRDefault="3BD5FF80" w:rsidP="00F44334">
      <w:pPr>
        <w:rPr>
          <w:sz w:val="24"/>
          <w:szCs w:val="24"/>
        </w:rPr>
      </w:pPr>
      <w:r w:rsidRPr="00BE088A">
        <w:rPr>
          <w:sz w:val="24"/>
          <w:szCs w:val="24"/>
        </w:rPr>
        <w:lastRenderedPageBreak/>
        <w:t xml:space="preserve">In addition </w:t>
      </w:r>
      <w:r w:rsidR="300A069E" w:rsidRPr="00BE088A">
        <w:rPr>
          <w:sz w:val="24"/>
          <w:szCs w:val="24"/>
        </w:rPr>
        <w:t xml:space="preserve">to your profile information, you may also access all messages sent to you by clicking on the Notifications link </w:t>
      </w:r>
      <w:r w:rsidR="3BCECF22" w:rsidRPr="00BE088A">
        <w:rPr>
          <w:sz w:val="24"/>
          <w:szCs w:val="24"/>
        </w:rPr>
        <w:t xml:space="preserve">in the left-hand navigation. </w:t>
      </w:r>
      <w:r w:rsidR="34F97014" w:rsidRPr="00BE088A">
        <w:rPr>
          <w:sz w:val="24"/>
          <w:szCs w:val="24"/>
        </w:rPr>
        <w:t>Here you will see any notifications sent to you and message threads you are a part of.</w:t>
      </w:r>
    </w:p>
    <w:p w14:paraId="0B6BF42E" w14:textId="77777777" w:rsidR="00F44334" w:rsidRDefault="45E57132" w:rsidP="00F44334">
      <w:pPr>
        <w:rPr>
          <w:sz w:val="24"/>
          <w:szCs w:val="24"/>
        </w:rPr>
      </w:pPr>
      <w:r w:rsidRPr="00BE088A">
        <w:rPr>
          <w:sz w:val="24"/>
          <w:szCs w:val="24"/>
        </w:rPr>
        <w:t xml:space="preserve">Various other links are available in the left-hand navigation on your </w:t>
      </w:r>
      <w:r w:rsidRPr="00BE088A">
        <w:rPr>
          <w:b/>
          <w:bCs/>
          <w:i/>
          <w:iCs/>
          <w:sz w:val="24"/>
          <w:szCs w:val="24"/>
        </w:rPr>
        <w:t>Profile</w:t>
      </w:r>
      <w:r w:rsidRPr="00BE088A">
        <w:rPr>
          <w:sz w:val="24"/>
          <w:szCs w:val="24"/>
        </w:rPr>
        <w:t xml:space="preserve"> tab. These include links to your licenses or open applications, as well as any assessment/MTEL results</w:t>
      </w:r>
      <w:r w:rsidR="78415BBD" w:rsidRPr="00BE088A">
        <w:rPr>
          <w:sz w:val="24"/>
          <w:szCs w:val="24"/>
        </w:rPr>
        <w:t xml:space="preserve">. You may view your MTEL results by clicking on the </w:t>
      </w:r>
      <w:r w:rsidR="78415BBD" w:rsidRPr="00BE088A">
        <w:rPr>
          <w:b/>
          <w:bCs/>
          <w:i/>
          <w:iCs/>
          <w:sz w:val="24"/>
          <w:szCs w:val="24"/>
        </w:rPr>
        <w:t xml:space="preserve">Assessments </w:t>
      </w:r>
      <w:r w:rsidR="78415BBD" w:rsidRPr="00BE088A">
        <w:rPr>
          <w:sz w:val="24"/>
          <w:szCs w:val="24"/>
        </w:rPr>
        <w:t xml:space="preserve">link in the left-hand navigation. </w:t>
      </w:r>
    </w:p>
    <w:p w14:paraId="75977B77" w14:textId="367EADE5" w:rsidR="006D6144" w:rsidRDefault="62F9AED9" w:rsidP="00F44334">
      <w:pPr>
        <w:rPr>
          <w:b/>
          <w:bCs/>
          <w:color w:val="000000" w:themeColor="text1"/>
          <w:sz w:val="32"/>
          <w:szCs w:val="32"/>
        </w:rPr>
      </w:pPr>
      <w:r w:rsidRPr="00BE088A">
        <w:rPr>
          <w:sz w:val="24"/>
          <w:szCs w:val="24"/>
        </w:rPr>
        <w:t>Furthermore, you may upload any necessary document</w:t>
      </w:r>
      <w:r w:rsidR="15559965" w:rsidRPr="00BE088A">
        <w:rPr>
          <w:sz w:val="24"/>
          <w:szCs w:val="24"/>
        </w:rPr>
        <w:t>ation</w:t>
      </w:r>
      <w:r w:rsidRPr="00BE088A">
        <w:rPr>
          <w:sz w:val="24"/>
          <w:szCs w:val="24"/>
        </w:rPr>
        <w:t xml:space="preserve"> to your profile by clicking on the </w:t>
      </w:r>
      <w:r w:rsidRPr="00BE088A">
        <w:rPr>
          <w:b/>
          <w:bCs/>
          <w:i/>
          <w:iCs/>
          <w:sz w:val="24"/>
          <w:szCs w:val="24"/>
        </w:rPr>
        <w:t>Documents</w:t>
      </w:r>
      <w:r w:rsidRPr="00BE088A">
        <w:rPr>
          <w:sz w:val="24"/>
          <w:szCs w:val="24"/>
        </w:rPr>
        <w:t xml:space="preserve"> link in the lef</w:t>
      </w:r>
      <w:r w:rsidR="026D9B2D" w:rsidRPr="00BE088A">
        <w:rPr>
          <w:sz w:val="24"/>
          <w:szCs w:val="24"/>
        </w:rPr>
        <w:t>t</w:t>
      </w:r>
      <w:r w:rsidRPr="00BE088A">
        <w:rPr>
          <w:sz w:val="24"/>
          <w:szCs w:val="24"/>
        </w:rPr>
        <w:t xml:space="preserve">-hand navigation under the </w:t>
      </w:r>
      <w:r w:rsidRPr="00BE088A">
        <w:rPr>
          <w:b/>
          <w:bCs/>
          <w:i/>
          <w:iCs/>
          <w:sz w:val="24"/>
          <w:szCs w:val="24"/>
        </w:rPr>
        <w:t>General</w:t>
      </w:r>
      <w:r w:rsidRPr="00BE088A">
        <w:rPr>
          <w:sz w:val="24"/>
          <w:szCs w:val="24"/>
        </w:rPr>
        <w:t xml:space="preserve"> section. </w:t>
      </w:r>
      <w:r w:rsidR="07863672" w:rsidRPr="00BE088A">
        <w:rPr>
          <w:sz w:val="24"/>
          <w:szCs w:val="24"/>
        </w:rPr>
        <w:t xml:space="preserve">Here, you will first click on the </w:t>
      </w:r>
      <w:r w:rsidR="07863672" w:rsidRPr="00BE088A">
        <w:rPr>
          <w:b/>
          <w:bCs/>
          <w:i/>
          <w:iCs/>
          <w:sz w:val="24"/>
          <w:szCs w:val="24"/>
        </w:rPr>
        <w:t>Choose File</w:t>
      </w:r>
      <w:r w:rsidR="07863672" w:rsidRPr="00BE088A">
        <w:rPr>
          <w:sz w:val="24"/>
          <w:szCs w:val="24"/>
        </w:rPr>
        <w:t xml:space="preserve"> button, which will </w:t>
      </w:r>
      <w:r w:rsidR="00805222" w:rsidRPr="00BE088A">
        <w:rPr>
          <w:sz w:val="24"/>
          <w:szCs w:val="24"/>
        </w:rPr>
        <w:t>open</w:t>
      </w:r>
      <w:r w:rsidR="07863672" w:rsidRPr="00BE088A">
        <w:rPr>
          <w:sz w:val="24"/>
          <w:szCs w:val="24"/>
        </w:rPr>
        <w:t xml:space="preserve"> a mod</w:t>
      </w:r>
      <w:r w:rsidR="0074365D">
        <w:rPr>
          <w:sz w:val="24"/>
          <w:szCs w:val="24"/>
        </w:rPr>
        <w:t>u</w:t>
      </w:r>
      <w:r w:rsidR="07863672" w:rsidRPr="00BE088A">
        <w:rPr>
          <w:sz w:val="24"/>
          <w:szCs w:val="24"/>
        </w:rPr>
        <w:t>l</w:t>
      </w:r>
      <w:r w:rsidR="0074365D">
        <w:rPr>
          <w:sz w:val="24"/>
          <w:szCs w:val="24"/>
        </w:rPr>
        <w:t>e</w:t>
      </w:r>
      <w:r w:rsidR="07863672" w:rsidRPr="00BE088A">
        <w:rPr>
          <w:sz w:val="24"/>
          <w:szCs w:val="24"/>
        </w:rPr>
        <w:t xml:space="preserve"> that will allow you to select the file from your computer you wish to upload. </w:t>
      </w:r>
      <w:r w:rsidR="75704101" w:rsidRPr="00BE088A">
        <w:rPr>
          <w:sz w:val="24"/>
          <w:szCs w:val="24"/>
        </w:rPr>
        <w:t xml:space="preserve">Once you have selected the file, you must choose the Type of document from the dropdown menu. You may also enter a description of the file if you would like. Click </w:t>
      </w:r>
      <w:r w:rsidR="75704101" w:rsidRPr="00BE088A">
        <w:rPr>
          <w:b/>
          <w:bCs/>
          <w:i/>
          <w:iCs/>
          <w:sz w:val="24"/>
          <w:szCs w:val="24"/>
        </w:rPr>
        <w:t xml:space="preserve">+Add </w:t>
      </w:r>
      <w:r w:rsidR="75704101" w:rsidRPr="00BE088A">
        <w:rPr>
          <w:sz w:val="24"/>
          <w:szCs w:val="24"/>
        </w:rPr>
        <w:t xml:space="preserve">once the file is selected and the document type chosen. At this point, you may upload additional documents, or you may click on the </w:t>
      </w:r>
      <w:r w:rsidR="2AF85A32" w:rsidRPr="00BE088A">
        <w:rPr>
          <w:b/>
          <w:bCs/>
          <w:i/>
          <w:iCs/>
          <w:sz w:val="24"/>
          <w:szCs w:val="24"/>
        </w:rPr>
        <w:t>S</w:t>
      </w:r>
      <w:r w:rsidR="75704101" w:rsidRPr="00BE088A">
        <w:rPr>
          <w:b/>
          <w:bCs/>
          <w:i/>
          <w:iCs/>
          <w:sz w:val="24"/>
          <w:szCs w:val="24"/>
        </w:rPr>
        <w:t xml:space="preserve">ubmit </w:t>
      </w:r>
      <w:r w:rsidR="75704101" w:rsidRPr="00BE088A">
        <w:rPr>
          <w:sz w:val="24"/>
          <w:szCs w:val="24"/>
        </w:rPr>
        <w:t>button to finali</w:t>
      </w:r>
      <w:r w:rsidR="0D010268" w:rsidRPr="00BE088A">
        <w:rPr>
          <w:sz w:val="24"/>
          <w:szCs w:val="24"/>
        </w:rPr>
        <w:t xml:space="preserve">ze and save the upload. </w:t>
      </w:r>
      <w:r w:rsidR="07863672">
        <w:rPr>
          <w:noProof/>
        </w:rPr>
        <w:drawing>
          <wp:inline distT="0" distB="0" distL="0" distR="0" wp14:anchorId="787D39E6" wp14:editId="649B6097">
            <wp:extent cx="5857875" cy="2552700"/>
            <wp:effectExtent l="152400" t="152400" r="371475" b="361950"/>
            <wp:docPr id="1242127046" name="Picture 1242127046" descr="The image highlights the Documents link for uploading supporting documents. The Choose File button, the +Add button and the Submit button are also 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27046" name="Picture 1242127046" descr="The image highlights the Documents link for uploading supporting documents. The Choose File button, the +Add button and the Submit button are also presented."/>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58653" cy="2553039"/>
                    </a:xfrm>
                    <a:prstGeom prst="rect">
                      <a:avLst/>
                    </a:prstGeom>
                    <a:ln>
                      <a:noFill/>
                    </a:ln>
                    <a:effectLst>
                      <a:outerShdw blurRad="292100" dist="139700" dir="2700000" algn="tl" rotWithShape="0">
                        <a:srgbClr val="333333">
                          <a:alpha val="65000"/>
                        </a:srgbClr>
                      </a:outerShdw>
                    </a:effectLst>
                  </pic:spPr>
                </pic:pic>
              </a:graphicData>
            </a:graphic>
          </wp:inline>
        </w:drawing>
      </w:r>
    </w:p>
    <w:p w14:paraId="7BF37B7B" w14:textId="0DFB5AF4" w:rsidR="6A802C57" w:rsidRDefault="6A802C57" w:rsidP="00F44334">
      <w:pPr>
        <w:pStyle w:val="Heading1"/>
        <w:spacing w:before="120" w:after="120"/>
      </w:pPr>
      <w:bookmarkStart w:id="1" w:name="_Toc165475149"/>
      <w:r w:rsidRPr="00241500">
        <w:t xml:space="preserve">Start an </w:t>
      </w:r>
      <w:proofErr w:type="gramStart"/>
      <w:r w:rsidRPr="00241500">
        <w:t>Application</w:t>
      </w:r>
      <w:bookmarkEnd w:id="1"/>
      <w:proofErr w:type="gramEnd"/>
    </w:p>
    <w:p w14:paraId="46CEE3E1" w14:textId="54353337" w:rsidR="00D5263F" w:rsidRPr="00BE088A" w:rsidRDefault="00E6F6FC" w:rsidP="7C9513E0">
      <w:pPr>
        <w:spacing w:after="0" w:line="240" w:lineRule="auto"/>
        <w:rPr>
          <w:rFonts w:ascii="Calibri" w:eastAsia="Calibri" w:hAnsi="Calibri" w:cs="Calibri"/>
          <w:color w:val="000000" w:themeColor="text1"/>
          <w:sz w:val="24"/>
          <w:szCs w:val="24"/>
        </w:rPr>
      </w:pPr>
      <w:r w:rsidRPr="00BE088A">
        <w:rPr>
          <w:rFonts w:ascii="Calibri" w:eastAsia="Calibri" w:hAnsi="Calibri" w:cs="Calibri"/>
          <w:color w:val="000000" w:themeColor="text1"/>
          <w:sz w:val="24"/>
          <w:szCs w:val="24"/>
        </w:rPr>
        <w:t xml:space="preserve">Once you are </w:t>
      </w:r>
      <w:r w:rsidR="2FDDC8F3" w:rsidRPr="00BE088A">
        <w:rPr>
          <w:rFonts w:ascii="Calibri" w:eastAsia="Calibri" w:hAnsi="Calibri" w:cs="Calibri"/>
          <w:color w:val="000000" w:themeColor="text1"/>
          <w:sz w:val="24"/>
          <w:szCs w:val="24"/>
        </w:rPr>
        <w:t>logged in</w:t>
      </w:r>
      <w:r w:rsidR="067181F8" w:rsidRPr="00BE088A">
        <w:rPr>
          <w:rFonts w:ascii="Calibri" w:eastAsia="Calibri" w:hAnsi="Calibri" w:cs="Calibri"/>
          <w:color w:val="000000" w:themeColor="text1"/>
          <w:sz w:val="24"/>
          <w:szCs w:val="24"/>
        </w:rPr>
        <w:t xml:space="preserve"> to your account</w:t>
      </w:r>
      <w:r w:rsidR="2FDDC8F3" w:rsidRPr="00BE088A">
        <w:rPr>
          <w:rFonts w:ascii="Calibri" w:eastAsia="Calibri" w:hAnsi="Calibri" w:cs="Calibri"/>
          <w:color w:val="000000" w:themeColor="text1"/>
          <w:sz w:val="24"/>
          <w:szCs w:val="24"/>
        </w:rPr>
        <w:t>,</w:t>
      </w:r>
      <w:r w:rsidRPr="00BE088A">
        <w:rPr>
          <w:rFonts w:ascii="Calibri" w:eastAsia="Calibri" w:hAnsi="Calibri" w:cs="Calibri"/>
          <w:color w:val="000000" w:themeColor="text1"/>
          <w:sz w:val="24"/>
          <w:szCs w:val="24"/>
        </w:rPr>
        <w:t xml:space="preserve"> there are</w:t>
      </w:r>
      <w:r w:rsidR="2F01E27A" w:rsidRPr="00BE088A">
        <w:rPr>
          <w:rFonts w:ascii="Calibri" w:eastAsia="Calibri" w:hAnsi="Calibri" w:cs="Calibri"/>
          <w:color w:val="000000" w:themeColor="text1"/>
          <w:sz w:val="24"/>
          <w:szCs w:val="24"/>
        </w:rPr>
        <w:t xml:space="preserve"> a few</w:t>
      </w:r>
      <w:r w:rsidRPr="00BE088A">
        <w:rPr>
          <w:rFonts w:ascii="Calibri" w:eastAsia="Calibri" w:hAnsi="Calibri" w:cs="Calibri"/>
          <w:color w:val="000000" w:themeColor="text1"/>
          <w:sz w:val="24"/>
          <w:szCs w:val="24"/>
        </w:rPr>
        <w:t xml:space="preserve"> ways to start an application. From </w:t>
      </w:r>
      <w:r w:rsidR="51448549" w:rsidRPr="00BE088A">
        <w:rPr>
          <w:rFonts w:ascii="Calibri" w:eastAsia="Calibri" w:hAnsi="Calibri" w:cs="Calibri"/>
          <w:color w:val="000000" w:themeColor="text1"/>
          <w:sz w:val="24"/>
          <w:szCs w:val="24"/>
        </w:rPr>
        <w:t>your</w:t>
      </w:r>
      <w:r w:rsidRPr="00BE088A">
        <w:rPr>
          <w:rFonts w:ascii="Calibri" w:eastAsia="Calibri" w:hAnsi="Calibri" w:cs="Calibri"/>
          <w:color w:val="000000" w:themeColor="text1"/>
          <w:sz w:val="24"/>
          <w:szCs w:val="24"/>
        </w:rPr>
        <w:t xml:space="preserve"> </w:t>
      </w:r>
      <w:r w:rsidR="16F41F50" w:rsidRPr="00BE088A">
        <w:rPr>
          <w:rFonts w:ascii="Calibri" w:eastAsia="Calibri" w:hAnsi="Calibri" w:cs="Calibri"/>
          <w:b/>
          <w:bCs/>
          <w:i/>
          <w:iCs/>
          <w:color w:val="000000" w:themeColor="text1"/>
          <w:sz w:val="24"/>
          <w:szCs w:val="24"/>
        </w:rPr>
        <w:t>D</w:t>
      </w:r>
      <w:r w:rsidRPr="00BE088A">
        <w:rPr>
          <w:rFonts w:ascii="Calibri" w:eastAsia="Calibri" w:hAnsi="Calibri" w:cs="Calibri"/>
          <w:b/>
          <w:bCs/>
          <w:i/>
          <w:iCs/>
          <w:color w:val="000000" w:themeColor="text1"/>
          <w:sz w:val="24"/>
          <w:szCs w:val="24"/>
        </w:rPr>
        <w:t>ashboard</w:t>
      </w:r>
      <w:r w:rsidRPr="00BE088A">
        <w:rPr>
          <w:rFonts w:ascii="Calibri" w:eastAsia="Calibri" w:hAnsi="Calibri" w:cs="Calibri"/>
          <w:color w:val="000000" w:themeColor="text1"/>
          <w:sz w:val="24"/>
          <w:szCs w:val="24"/>
        </w:rPr>
        <w:t>, you may simply click on the link titled</w:t>
      </w:r>
      <w:r w:rsidR="00A96990" w:rsidRPr="00BE088A">
        <w:rPr>
          <w:rFonts w:ascii="Calibri" w:eastAsia="Calibri" w:hAnsi="Calibri" w:cs="Calibri"/>
          <w:color w:val="000000" w:themeColor="text1"/>
          <w:sz w:val="24"/>
          <w:szCs w:val="24"/>
        </w:rPr>
        <w:t xml:space="preserve"> </w:t>
      </w:r>
      <w:r w:rsidRPr="00BE088A">
        <w:rPr>
          <w:rFonts w:ascii="Calibri" w:eastAsia="Calibri" w:hAnsi="Calibri" w:cs="Calibri"/>
          <w:b/>
          <w:bCs/>
          <w:i/>
          <w:iCs/>
          <w:color w:val="000000" w:themeColor="text1"/>
          <w:sz w:val="24"/>
          <w:szCs w:val="24"/>
        </w:rPr>
        <w:t xml:space="preserve">Start an </w:t>
      </w:r>
      <w:proofErr w:type="gramStart"/>
      <w:r w:rsidRPr="00BE088A">
        <w:rPr>
          <w:rFonts w:ascii="Calibri" w:eastAsia="Calibri" w:hAnsi="Calibri" w:cs="Calibri"/>
          <w:b/>
          <w:bCs/>
          <w:i/>
          <w:iCs/>
          <w:color w:val="000000" w:themeColor="text1"/>
          <w:sz w:val="24"/>
          <w:szCs w:val="24"/>
        </w:rPr>
        <w:t>Application</w:t>
      </w:r>
      <w:proofErr w:type="gramEnd"/>
      <w:r w:rsidRPr="00BE088A">
        <w:rPr>
          <w:rFonts w:ascii="Calibri" w:eastAsia="Calibri" w:hAnsi="Calibri" w:cs="Calibri"/>
          <w:color w:val="000000" w:themeColor="text1"/>
          <w:sz w:val="24"/>
          <w:szCs w:val="24"/>
        </w:rPr>
        <w:t xml:space="preserve">. This will immediately start the Wizard. Alternatively, you may click on </w:t>
      </w:r>
      <w:r w:rsidR="5D846BB2" w:rsidRPr="00BE088A">
        <w:rPr>
          <w:rFonts w:ascii="Calibri" w:eastAsia="Calibri" w:hAnsi="Calibri" w:cs="Calibri"/>
          <w:color w:val="000000" w:themeColor="text1"/>
          <w:sz w:val="24"/>
          <w:szCs w:val="24"/>
        </w:rPr>
        <w:t>your</w:t>
      </w:r>
      <w:r w:rsidRPr="00BE088A">
        <w:rPr>
          <w:rFonts w:ascii="Calibri" w:eastAsia="Calibri" w:hAnsi="Calibri" w:cs="Calibri"/>
          <w:color w:val="000000" w:themeColor="text1"/>
          <w:sz w:val="24"/>
          <w:szCs w:val="24"/>
        </w:rPr>
        <w:t xml:space="preserve"> </w:t>
      </w:r>
      <w:r w:rsidRPr="00BE088A">
        <w:rPr>
          <w:rFonts w:ascii="Calibri" w:eastAsia="Calibri" w:hAnsi="Calibri" w:cs="Calibri"/>
          <w:b/>
          <w:bCs/>
          <w:i/>
          <w:iCs/>
          <w:color w:val="000000" w:themeColor="text1"/>
          <w:sz w:val="24"/>
          <w:szCs w:val="24"/>
        </w:rPr>
        <w:t>Profile</w:t>
      </w:r>
      <w:r w:rsidRPr="00BE088A">
        <w:rPr>
          <w:rFonts w:ascii="Calibri" w:eastAsia="Calibri" w:hAnsi="Calibri" w:cs="Calibri"/>
          <w:color w:val="000000" w:themeColor="text1"/>
          <w:sz w:val="24"/>
          <w:szCs w:val="24"/>
        </w:rPr>
        <w:t xml:space="preserve"> tab</w:t>
      </w:r>
      <w:r w:rsidR="220BB526" w:rsidRPr="00BE088A">
        <w:rPr>
          <w:rFonts w:ascii="Calibri" w:eastAsia="Calibri" w:hAnsi="Calibri" w:cs="Calibri"/>
          <w:color w:val="000000" w:themeColor="text1"/>
          <w:sz w:val="24"/>
          <w:szCs w:val="24"/>
        </w:rPr>
        <w:t xml:space="preserve"> in the top navigation menu</w:t>
      </w:r>
      <w:r w:rsidRPr="00BE088A">
        <w:rPr>
          <w:rFonts w:ascii="Calibri" w:eastAsia="Calibri" w:hAnsi="Calibri" w:cs="Calibri"/>
          <w:color w:val="000000" w:themeColor="text1"/>
          <w:sz w:val="24"/>
          <w:szCs w:val="24"/>
        </w:rPr>
        <w:t>, and then click</w:t>
      </w:r>
      <w:r w:rsidR="622E83CC" w:rsidRPr="00BE088A">
        <w:rPr>
          <w:rFonts w:ascii="Calibri" w:eastAsia="Calibri" w:hAnsi="Calibri" w:cs="Calibri"/>
          <w:color w:val="000000" w:themeColor="text1"/>
          <w:sz w:val="24"/>
          <w:szCs w:val="24"/>
        </w:rPr>
        <w:t xml:space="preserve"> </w:t>
      </w:r>
      <w:r w:rsidRPr="00BE088A">
        <w:rPr>
          <w:rFonts w:ascii="Calibri" w:eastAsia="Calibri" w:hAnsi="Calibri" w:cs="Calibri"/>
          <w:b/>
          <w:bCs/>
          <w:i/>
          <w:iCs/>
          <w:color w:val="000000" w:themeColor="text1"/>
          <w:sz w:val="24"/>
          <w:szCs w:val="24"/>
        </w:rPr>
        <w:t>Applications</w:t>
      </w:r>
      <w:r w:rsidRPr="00BE088A">
        <w:rPr>
          <w:rFonts w:ascii="Calibri" w:eastAsia="Calibri" w:hAnsi="Calibri" w:cs="Calibri"/>
          <w:color w:val="000000" w:themeColor="text1"/>
          <w:sz w:val="24"/>
          <w:szCs w:val="24"/>
        </w:rPr>
        <w:t xml:space="preserve"> in the left-hand navigation. You will then click on the </w:t>
      </w:r>
      <w:r w:rsidRPr="00BE088A">
        <w:rPr>
          <w:rFonts w:ascii="Calibri" w:eastAsia="Calibri" w:hAnsi="Calibri" w:cs="Calibri"/>
          <w:b/>
          <w:bCs/>
          <w:i/>
          <w:iCs/>
          <w:color w:val="000000" w:themeColor="text1"/>
          <w:sz w:val="24"/>
          <w:szCs w:val="24"/>
        </w:rPr>
        <w:t xml:space="preserve">+New </w:t>
      </w:r>
      <w:r w:rsidRPr="00BE088A">
        <w:rPr>
          <w:rFonts w:ascii="Calibri" w:eastAsia="Calibri" w:hAnsi="Calibri" w:cs="Calibri"/>
          <w:color w:val="000000" w:themeColor="text1"/>
          <w:sz w:val="24"/>
          <w:szCs w:val="24"/>
        </w:rPr>
        <w:t xml:space="preserve">button, which will then start the Wizard. </w:t>
      </w:r>
    </w:p>
    <w:p w14:paraId="162767A0" w14:textId="150CFD4D" w:rsidR="7C9513E0" w:rsidRDefault="7C9513E0" w:rsidP="7C9513E0">
      <w:pPr>
        <w:spacing w:after="0" w:line="240" w:lineRule="auto"/>
        <w:rPr>
          <w:rFonts w:ascii="Calibri" w:eastAsia="Calibri" w:hAnsi="Calibri" w:cs="Calibri"/>
          <w:color w:val="000000" w:themeColor="text1"/>
        </w:rPr>
      </w:pPr>
    </w:p>
    <w:p w14:paraId="6E0BB87C" w14:textId="04A5EFAF" w:rsidR="00D5263F" w:rsidRDefault="00C77D5D" w:rsidP="02DF15B3">
      <w:pPr>
        <w:spacing w:after="0" w:line="240" w:lineRule="auto"/>
        <w:jc w:val="center"/>
        <w:rPr>
          <w:rFonts w:ascii="Calibri" w:eastAsia="Calibri" w:hAnsi="Calibri" w:cs="Calibri"/>
          <w:color w:val="000000" w:themeColor="text1"/>
        </w:rPr>
      </w:pPr>
      <w:r>
        <w:rPr>
          <w:noProof/>
        </w:rPr>
        <w:lastRenderedPageBreak/>
        <w:drawing>
          <wp:inline distT="0" distB="0" distL="0" distR="0" wp14:anchorId="6CE8BAF4" wp14:editId="70AE804C">
            <wp:extent cx="5942715" cy="2905125"/>
            <wp:effectExtent l="0" t="0" r="1270" b="0"/>
            <wp:docPr id="825082490" name="Picture 1" descr="The image shows the applicant how to start the application from your dashboard&#10;&#10;Graphical user interface, appl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82490" name="Picture 1" descr="The image shows the applicant how to start the application from your dashboard&#10;&#10;Graphical user interface, application&#10;&#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7065" cy="2907252"/>
                    </a:xfrm>
                    <a:prstGeom prst="rect">
                      <a:avLst/>
                    </a:prstGeom>
                    <a:noFill/>
                  </pic:spPr>
                </pic:pic>
              </a:graphicData>
            </a:graphic>
          </wp:inline>
        </w:drawing>
      </w:r>
    </w:p>
    <w:p w14:paraId="7A00FB53" w14:textId="23F34C65" w:rsidR="0615937A" w:rsidRDefault="0615937A" w:rsidP="0615937A">
      <w:pPr>
        <w:spacing w:after="0" w:line="240" w:lineRule="auto"/>
        <w:rPr>
          <w:rFonts w:ascii="Calibri" w:eastAsia="Calibri" w:hAnsi="Calibri" w:cs="Calibri"/>
          <w:color w:val="000000" w:themeColor="text1"/>
        </w:rPr>
      </w:pPr>
    </w:p>
    <w:p w14:paraId="0D9DD110" w14:textId="47A57937" w:rsidR="00D5263F" w:rsidRPr="00276810" w:rsidRDefault="00E6F6FC" w:rsidP="517DE294">
      <w:pPr>
        <w:spacing w:after="0" w:line="240" w:lineRule="auto"/>
        <w:rPr>
          <w:rFonts w:ascii="Calibri" w:eastAsia="Calibri" w:hAnsi="Calibri" w:cs="Calibri"/>
          <w:color w:val="000000" w:themeColor="text1"/>
          <w:sz w:val="24"/>
          <w:szCs w:val="24"/>
        </w:rPr>
      </w:pPr>
      <w:r w:rsidRPr="00276810">
        <w:rPr>
          <w:rFonts w:ascii="Calibri" w:eastAsia="Calibri" w:hAnsi="Calibri" w:cs="Calibri"/>
          <w:color w:val="000000" w:themeColor="text1"/>
          <w:sz w:val="24"/>
          <w:szCs w:val="24"/>
        </w:rPr>
        <w:t xml:space="preserve">Once you are in the </w:t>
      </w:r>
      <w:r w:rsidR="00B9195F" w:rsidRPr="00276810">
        <w:rPr>
          <w:rFonts w:ascii="Calibri" w:eastAsia="Calibri" w:hAnsi="Calibri" w:cs="Calibri"/>
          <w:color w:val="000000" w:themeColor="text1"/>
          <w:sz w:val="24"/>
          <w:szCs w:val="24"/>
        </w:rPr>
        <w:t xml:space="preserve">application </w:t>
      </w:r>
      <w:r w:rsidRPr="00276810">
        <w:rPr>
          <w:rFonts w:ascii="Calibri" w:eastAsia="Calibri" w:hAnsi="Calibri" w:cs="Calibri"/>
          <w:color w:val="000000" w:themeColor="text1"/>
          <w:sz w:val="24"/>
          <w:szCs w:val="24"/>
        </w:rPr>
        <w:t xml:space="preserve">Wizard, you will see </w:t>
      </w:r>
      <w:r w:rsidR="238BB804" w:rsidRPr="00276810">
        <w:rPr>
          <w:rFonts w:ascii="Calibri" w:eastAsia="Calibri" w:hAnsi="Calibri" w:cs="Calibri"/>
          <w:color w:val="000000" w:themeColor="text1"/>
          <w:sz w:val="24"/>
          <w:szCs w:val="24"/>
        </w:rPr>
        <w:t>various</w:t>
      </w:r>
      <w:r w:rsidRPr="00276810">
        <w:rPr>
          <w:rFonts w:ascii="Calibri" w:eastAsia="Calibri" w:hAnsi="Calibri" w:cs="Calibri"/>
          <w:color w:val="000000" w:themeColor="text1"/>
          <w:sz w:val="24"/>
          <w:szCs w:val="24"/>
        </w:rPr>
        <w:t xml:space="preserve"> options available in the dropdown menu*</w:t>
      </w:r>
      <w:r w:rsidR="00BF1F47" w:rsidRPr="00276810">
        <w:rPr>
          <w:rFonts w:ascii="Calibri" w:eastAsia="Calibri" w:hAnsi="Calibri" w:cs="Calibri"/>
          <w:color w:val="000000" w:themeColor="text1"/>
          <w:sz w:val="24"/>
          <w:szCs w:val="24"/>
        </w:rPr>
        <w:t>(</w:t>
      </w:r>
      <w:r w:rsidR="00BF1F47" w:rsidRPr="00276810">
        <w:rPr>
          <w:rFonts w:ascii="Calibri" w:eastAsia="Calibri" w:hAnsi="Calibri" w:cs="Calibri"/>
          <w:i/>
          <w:iCs/>
          <w:color w:val="000000" w:themeColor="text1"/>
          <w:sz w:val="24"/>
          <w:szCs w:val="24"/>
        </w:rPr>
        <w:t>*Note that educators will only see the options for which they are eligible to appl</w:t>
      </w:r>
      <w:r w:rsidR="0074365D">
        <w:rPr>
          <w:rFonts w:ascii="Calibri" w:eastAsia="Calibri" w:hAnsi="Calibri" w:cs="Calibri"/>
          <w:i/>
          <w:iCs/>
          <w:color w:val="000000" w:themeColor="text1"/>
          <w:sz w:val="24"/>
          <w:szCs w:val="24"/>
        </w:rPr>
        <w:t>y</w:t>
      </w:r>
      <w:r w:rsidR="00BF1F47" w:rsidRPr="00276810">
        <w:rPr>
          <w:rFonts w:ascii="Calibri" w:eastAsia="Calibri" w:hAnsi="Calibri" w:cs="Calibri"/>
          <w:i/>
          <w:iCs/>
          <w:color w:val="000000" w:themeColor="text1"/>
          <w:sz w:val="24"/>
          <w:szCs w:val="24"/>
        </w:rPr>
        <w:t>).</w:t>
      </w:r>
      <w:r w:rsidRPr="00276810">
        <w:rPr>
          <w:rFonts w:ascii="Calibri" w:eastAsia="Calibri" w:hAnsi="Calibri" w:cs="Calibri"/>
          <w:color w:val="000000" w:themeColor="text1"/>
          <w:sz w:val="24"/>
          <w:szCs w:val="24"/>
        </w:rPr>
        <w:t xml:space="preserve"> You may restart the </w:t>
      </w:r>
      <w:r w:rsidR="004B17B6" w:rsidRPr="00276810">
        <w:rPr>
          <w:rFonts w:ascii="Calibri" w:eastAsia="Calibri" w:hAnsi="Calibri" w:cs="Calibri"/>
          <w:color w:val="000000" w:themeColor="text1"/>
          <w:sz w:val="24"/>
          <w:szCs w:val="24"/>
        </w:rPr>
        <w:t xml:space="preserve">application </w:t>
      </w:r>
      <w:r w:rsidRPr="00276810">
        <w:rPr>
          <w:rFonts w:ascii="Calibri" w:eastAsia="Calibri" w:hAnsi="Calibri" w:cs="Calibri"/>
          <w:color w:val="000000" w:themeColor="text1"/>
          <w:sz w:val="24"/>
          <w:szCs w:val="24"/>
        </w:rPr>
        <w:t xml:space="preserve">wizard over multiple times </w:t>
      </w:r>
      <w:r w:rsidR="50741163" w:rsidRPr="00276810">
        <w:rPr>
          <w:rFonts w:ascii="Calibri" w:eastAsia="Calibri" w:hAnsi="Calibri" w:cs="Calibri"/>
          <w:color w:val="000000" w:themeColor="text1"/>
          <w:sz w:val="24"/>
          <w:szCs w:val="24"/>
        </w:rPr>
        <w:t xml:space="preserve">if necessary to start the process over. </w:t>
      </w:r>
    </w:p>
    <w:p w14:paraId="3BD145BD" w14:textId="486EC699" w:rsidR="00D5263F" w:rsidRPr="00276810" w:rsidRDefault="00D5263F" w:rsidP="02DF15B3">
      <w:pPr>
        <w:spacing w:after="0" w:line="240" w:lineRule="auto"/>
        <w:rPr>
          <w:rFonts w:ascii="Calibri" w:eastAsia="Calibri" w:hAnsi="Calibri" w:cs="Calibri"/>
          <w:color w:val="000000" w:themeColor="text1"/>
          <w:sz w:val="24"/>
          <w:szCs w:val="24"/>
        </w:rPr>
      </w:pPr>
    </w:p>
    <w:p w14:paraId="0624471F" w14:textId="75CBEF21" w:rsidR="00D5263F" w:rsidRDefault="002134B3" w:rsidP="002134B3">
      <w:pPr>
        <w:spacing w:after="0" w:line="240" w:lineRule="auto"/>
      </w:pPr>
      <w:r>
        <w:rPr>
          <w:noProof/>
        </w:rPr>
        <w:drawing>
          <wp:anchor distT="0" distB="0" distL="114300" distR="114300" simplePos="0" relativeHeight="251658240" behindDoc="0" locked="0" layoutInCell="1" allowOverlap="1" wp14:anchorId="6646DC67" wp14:editId="07AF4EF8">
            <wp:simplePos x="0" y="0"/>
            <wp:positionH relativeFrom="column">
              <wp:posOffset>-257683</wp:posOffset>
            </wp:positionH>
            <wp:positionV relativeFrom="paragraph">
              <wp:posOffset>969645</wp:posOffset>
            </wp:positionV>
            <wp:extent cx="6517640" cy="2319655"/>
            <wp:effectExtent l="152400" t="152400" r="359410" b="366395"/>
            <wp:wrapSquare wrapText="bothSides"/>
            <wp:docPr id="2114772368" name="Picture 2114772368" descr="The image shows the license type and licensure requirements based on the applicant's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772368" name="Picture 2114772368" descr="The image shows the license type and licensure requirements based on the applicant's selection."/>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517640" cy="23196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11CDE" w:rsidRPr="00276810">
        <w:rPr>
          <w:rFonts w:ascii="Calibri" w:eastAsia="Calibri" w:hAnsi="Calibri" w:cs="Calibri"/>
          <w:color w:val="000000" w:themeColor="text1"/>
          <w:sz w:val="24"/>
          <w:szCs w:val="24"/>
        </w:rPr>
        <w:t xml:space="preserve">Also, note that the associated regulations for a credential application will appear before starting your application. If the license you are applying </w:t>
      </w:r>
      <w:r w:rsidR="00B70379" w:rsidRPr="00276810">
        <w:rPr>
          <w:rFonts w:ascii="Calibri" w:eastAsia="Calibri" w:hAnsi="Calibri" w:cs="Calibri"/>
          <w:color w:val="000000" w:themeColor="text1"/>
          <w:sz w:val="24"/>
          <w:szCs w:val="24"/>
        </w:rPr>
        <w:t xml:space="preserve">for </w:t>
      </w:r>
      <w:r w:rsidR="00411CDE" w:rsidRPr="00276810">
        <w:rPr>
          <w:rFonts w:ascii="Calibri" w:eastAsia="Calibri" w:hAnsi="Calibri" w:cs="Calibri"/>
          <w:color w:val="000000" w:themeColor="text1"/>
          <w:sz w:val="24"/>
          <w:szCs w:val="24"/>
        </w:rPr>
        <w:t xml:space="preserve">has more than one requirement set, you may select the requirement set that best fits your situation. Once you have selected the requirement set (if more than one is available), you </w:t>
      </w:r>
      <w:r w:rsidR="00E6F6FC" w:rsidRPr="00276810">
        <w:rPr>
          <w:rFonts w:ascii="Calibri" w:eastAsia="Calibri" w:hAnsi="Calibri" w:cs="Calibri"/>
          <w:color w:val="000000" w:themeColor="text1"/>
          <w:sz w:val="24"/>
          <w:szCs w:val="24"/>
        </w:rPr>
        <w:t xml:space="preserve">may click on the </w:t>
      </w:r>
      <w:r w:rsidR="00E6F6FC" w:rsidRPr="00276810">
        <w:rPr>
          <w:rFonts w:ascii="Calibri" w:eastAsia="Calibri" w:hAnsi="Calibri" w:cs="Calibri"/>
          <w:b/>
          <w:bCs/>
          <w:i/>
          <w:iCs/>
          <w:color w:val="000000" w:themeColor="text1"/>
          <w:sz w:val="24"/>
          <w:szCs w:val="24"/>
        </w:rPr>
        <w:t>Start Application</w:t>
      </w:r>
      <w:r w:rsidR="00E6F6FC" w:rsidRPr="00276810">
        <w:rPr>
          <w:rFonts w:ascii="Calibri" w:eastAsia="Calibri" w:hAnsi="Calibri" w:cs="Calibri"/>
          <w:color w:val="000000" w:themeColor="text1"/>
          <w:sz w:val="24"/>
          <w:szCs w:val="24"/>
        </w:rPr>
        <w:t xml:space="preserve"> button,</w:t>
      </w:r>
      <w:r w:rsidR="00725A3F">
        <w:rPr>
          <w:rFonts w:ascii="Calibri" w:eastAsia="Calibri" w:hAnsi="Calibri" w:cs="Calibri"/>
          <w:color w:val="000000" w:themeColor="text1"/>
          <w:sz w:val="24"/>
          <w:szCs w:val="24"/>
        </w:rPr>
        <w:t xml:space="preserve"> a</w:t>
      </w:r>
      <w:r w:rsidR="00E6F6FC" w:rsidRPr="00276810">
        <w:rPr>
          <w:rFonts w:ascii="Calibri" w:eastAsia="Calibri" w:hAnsi="Calibri" w:cs="Calibri"/>
          <w:color w:val="000000" w:themeColor="text1"/>
          <w:sz w:val="24"/>
          <w:szCs w:val="24"/>
        </w:rPr>
        <w:t>nd an application will immediately be c</w:t>
      </w:r>
      <w:r w:rsidR="47224ED0" w:rsidRPr="00276810">
        <w:rPr>
          <w:rFonts w:ascii="Calibri" w:eastAsia="Calibri" w:hAnsi="Calibri" w:cs="Calibri"/>
          <w:color w:val="000000" w:themeColor="text1"/>
          <w:sz w:val="24"/>
          <w:szCs w:val="24"/>
        </w:rPr>
        <w:t>reated</w:t>
      </w:r>
      <w:r w:rsidR="00E6F6FC" w:rsidRPr="00276810">
        <w:rPr>
          <w:rFonts w:ascii="Calibri" w:eastAsia="Calibri" w:hAnsi="Calibri" w:cs="Calibri"/>
          <w:color w:val="000000" w:themeColor="text1"/>
          <w:sz w:val="24"/>
          <w:szCs w:val="24"/>
        </w:rPr>
        <w:t xml:space="preserve">. </w:t>
      </w:r>
    </w:p>
    <w:p w14:paraId="4A0D375F" w14:textId="1FE512A2" w:rsidR="438B511B" w:rsidRDefault="438B511B" w:rsidP="7C9513E0">
      <w:pPr>
        <w:jc w:val="center"/>
        <w:rPr>
          <w:rFonts w:ascii="Calibri" w:eastAsia="Calibri" w:hAnsi="Calibri" w:cs="Calibri"/>
          <w:color w:val="000000" w:themeColor="text1"/>
        </w:rPr>
      </w:pPr>
    </w:p>
    <w:p w14:paraId="1F2DBD8F" w14:textId="77777777" w:rsidR="00520E20" w:rsidRDefault="00520E20">
      <w:pPr>
        <w:rPr>
          <w:sz w:val="24"/>
          <w:szCs w:val="24"/>
        </w:rPr>
        <w:sectPr w:rsidR="00520E20" w:rsidSect="0007522C">
          <w:pgSz w:w="12240" w:h="15840"/>
          <w:pgMar w:top="900" w:right="1440" w:bottom="360" w:left="1440" w:header="720" w:footer="720" w:gutter="0"/>
          <w:cols w:space="720"/>
          <w:docGrid w:linePitch="360"/>
        </w:sectPr>
      </w:pPr>
    </w:p>
    <w:p w14:paraId="12F20094" w14:textId="77777777" w:rsidR="00D009BA" w:rsidRPr="00276810" w:rsidRDefault="00CC65A9">
      <w:pPr>
        <w:rPr>
          <w:sz w:val="24"/>
          <w:szCs w:val="24"/>
        </w:rPr>
      </w:pPr>
      <w:r w:rsidRPr="00276810">
        <w:rPr>
          <w:sz w:val="24"/>
          <w:szCs w:val="24"/>
        </w:rPr>
        <w:lastRenderedPageBreak/>
        <w:t xml:space="preserve">You may also begin an application from your </w:t>
      </w:r>
      <w:r w:rsidR="000C1F00" w:rsidRPr="00276810">
        <w:rPr>
          <w:b/>
          <w:bCs/>
          <w:i/>
          <w:iCs/>
          <w:sz w:val="24"/>
          <w:szCs w:val="24"/>
        </w:rPr>
        <w:t>Profile.</w:t>
      </w:r>
      <w:r w:rsidR="000C1F00" w:rsidRPr="00276810">
        <w:rPr>
          <w:sz w:val="24"/>
          <w:szCs w:val="24"/>
        </w:rPr>
        <w:t xml:space="preserve"> </w:t>
      </w:r>
    </w:p>
    <w:p w14:paraId="24F6821C" w14:textId="77777777" w:rsidR="00871E91" w:rsidRDefault="00D009BA" w:rsidP="002134B3">
      <w:pPr>
        <w:jc w:val="center"/>
      </w:pPr>
      <w:r>
        <w:rPr>
          <w:noProof/>
        </w:rPr>
        <w:drawing>
          <wp:inline distT="0" distB="0" distL="0" distR="0" wp14:anchorId="2EF31025" wp14:editId="288EDF61">
            <wp:extent cx="5039150" cy="3277209"/>
            <wp:effectExtent l="0" t="0" r="0" b="0"/>
            <wp:docPr id="2064237494" name="Picture 2" descr="The image shows the Profile page of the applicant.&#10;&#10;Graphical user interface, application, websit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37494" name="Picture 2" descr="The image shows the Profile page of the applicant.&#10;&#10;Graphical user interface, application, website&#10;&#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3422" cy="3286491"/>
                    </a:xfrm>
                    <a:prstGeom prst="rect">
                      <a:avLst/>
                    </a:prstGeom>
                    <a:noFill/>
                  </pic:spPr>
                </pic:pic>
              </a:graphicData>
            </a:graphic>
          </wp:inline>
        </w:drawing>
      </w:r>
    </w:p>
    <w:p w14:paraId="75A45FC4" w14:textId="77777777" w:rsidR="00871E91" w:rsidRDefault="00871E91"/>
    <w:p w14:paraId="02BCC13A" w14:textId="77777777" w:rsidR="004D3881" w:rsidRPr="00276810" w:rsidRDefault="004D3881" w:rsidP="004D3881">
      <w:pPr>
        <w:rPr>
          <w:sz w:val="24"/>
          <w:szCs w:val="24"/>
        </w:rPr>
      </w:pPr>
      <w:r w:rsidRPr="00276810">
        <w:rPr>
          <w:sz w:val="24"/>
          <w:szCs w:val="24"/>
        </w:rPr>
        <w:t>Click on + New Button to Start Licensure Wizard</w:t>
      </w:r>
    </w:p>
    <w:p w14:paraId="7AD1AEB8" w14:textId="77777777" w:rsidR="00871E91" w:rsidRDefault="00871E91"/>
    <w:p w14:paraId="15F7ECA1" w14:textId="77777777" w:rsidR="00BB5ED8" w:rsidRDefault="00871E91" w:rsidP="002134B3">
      <w:pPr>
        <w:jc w:val="center"/>
      </w:pPr>
      <w:r>
        <w:rPr>
          <w:noProof/>
        </w:rPr>
        <w:drawing>
          <wp:inline distT="0" distB="0" distL="0" distR="0" wp14:anchorId="0BCFAD75" wp14:editId="1FF10E38">
            <wp:extent cx="4396435" cy="2862590"/>
            <wp:effectExtent l="0" t="0" r="4445" b="0"/>
            <wp:docPr id="1436447692" name="Picture 3" descr="Applicant's Profile page for this image also includes, starting a new application, reviewing applications, reviewing issued Licenses&#10;&#10;Graphical user interface, text, appl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47692" name="Picture 3" descr="Applicant's Profile page for this image also includes, starting a new application, reviewing applications, reviewing issued Licenses&#10;&#10;Graphical user interface, text, application&#10;&#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5289" cy="2874866"/>
                    </a:xfrm>
                    <a:prstGeom prst="rect">
                      <a:avLst/>
                    </a:prstGeom>
                    <a:noFill/>
                  </pic:spPr>
                </pic:pic>
              </a:graphicData>
            </a:graphic>
          </wp:inline>
        </w:drawing>
      </w:r>
    </w:p>
    <w:p w14:paraId="6D8B9B21" w14:textId="77777777" w:rsidR="00DA0444" w:rsidRDefault="00DA0444" w:rsidP="00BB5ED8">
      <w:pPr>
        <w:rPr>
          <w:sz w:val="28"/>
          <w:szCs w:val="28"/>
        </w:rPr>
      </w:pPr>
    </w:p>
    <w:p w14:paraId="3378CADF" w14:textId="77777777" w:rsidR="002134B3" w:rsidRDefault="002134B3" w:rsidP="00BB5ED8">
      <w:pPr>
        <w:rPr>
          <w:sz w:val="24"/>
          <w:szCs w:val="24"/>
        </w:rPr>
        <w:sectPr w:rsidR="002134B3" w:rsidSect="0007522C">
          <w:pgSz w:w="12240" w:h="15840"/>
          <w:pgMar w:top="900" w:right="1440" w:bottom="360" w:left="1440" w:header="720" w:footer="720" w:gutter="0"/>
          <w:cols w:space="720"/>
          <w:docGrid w:linePitch="360"/>
        </w:sectPr>
      </w:pPr>
    </w:p>
    <w:p w14:paraId="047C8817" w14:textId="2FE6D9A6" w:rsidR="00BB5ED8" w:rsidRPr="00276810" w:rsidRDefault="00BB5ED8" w:rsidP="00BB5ED8">
      <w:pPr>
        <w:rPr>
          <w:sz w:val="24"/>
          <w:szCs w:val="24"/>
        </w:rPr>
      </w:pPr>
      <w:r w:rsidRPr="00276810">
        <w:rPr>
          <w:sz w:val="24"/>
          <w:szCs w:val="24"/>
        </w:rPr>
        <w:lastRenderedPageBreak/>
        <w:t>In Licensure Wizard you will see options available in drop-down wizard</w:t>
      </w:r>
    </w:p>
    <w:p w14:paraId="33FDCC6F" w14:textId="77777777" w:rsidR="00FE4FFF" w:rsidRPr="0096354E" w:rsidRDefault="00FE4FFF" w:rsidP="00BB5ED8">
      <w:pPr>
        <w:rPr>
          <w:sz w:val="28"/>
          <w:szCs w:val="28"/>
        </w:rPr>
      </w:pPr>
    </w:p>
    <w:p w14:paraId="0F269FA6" w14:textId="77777777" w:rsidR="00DA0444" w:rsidRDefault="00136436">
      <w:r>
        <w:rPr>
          <w:noProof/>
        </w:rPr>
        <w:drawing>
          <wp:inline distT="0" distB="0" distL="0" distR="0" wp14:anchorId="61C65E36" wp14:editId="4EC9EF07">
            <wp:extent cx="5008418" cy="3301713"/>
            <wp:effectExtent l="0" t="0" r="1905" b="0"/>
            <wp:docPr id="1040247889" name="Picture 4" descr="Applicant may use the drop-down menu to begin the process of the application by selecting an academic and/or vocational license, endorsement, license swap, and name changeGraphical user interface, text, appli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47889" name="Picture 4" descr="Applicant may use the drop-down menu to begin the process of the application by selecting an academic and/or vocational license, endorsement, license swap, and name changeGraphical user interface, text, application&#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3708" cy="3324977"/>
                    </a:xfrm>
                    <a:prstGeom prst="rect">
                      <a:avLst/>
                    </a:prstGeom>
                    <a:noFill/>
                  </pic:spPr>
                </pic:pic>
              </a:graphicData>
            </a:graphic>
          </wp:inline>
        </w:drawing>
      </w:r>
    </w:p>
    <w:p w14:paraId="16086071" w14:textId="77777777" w:rsidR="00DA0444" w:rsidRDefault="00DA0444"/>
    <w:p w14:paraId="06CDDB31" w14:textId="77777777" w:rsidR="00FB1500" w:rsidRPr="00BF7DE5" w:rsidRDefault="00FB1500" w:rsidP="00FB1500">
      <w:pPr>
        <w:rPr>
          <w:sz w:val="24"/>
          <w:szCs w:val="24"/>
        </w:rPr>
      </w:pPr>
      <w:r w:rsidRPr="00BF7DE5">
        <w:rPr>
          <w:sz w:val="24"/>
          <w:szCs w:val="24"/>
        </w:rPr>
        <w:t>As you make selections new drop-down menus will be presented to narrow the options. You can re-start the Licensure Wizard multiple times if necessary to start the process over.</w:t>
      </w:r>
    </w:p>
    <w:p w14:paraId="0C96AFA8" w14:textId="77777777" w:rsidR="00DA0444" w:rsidRDefault="00DA0444" w:rsidP="00FB1500">
      <w:pPr>
        <w:rPr>
          <w:sz w:val="28"/>
          <w:szCs w:val="28"/>
        </w:rPr>
      </w:pPr>
    </w:p>
    <w:p w14:paraId="4C0F1818" w14:textId="7A1C266F" w:rsidR="00DA0444" w:rsidRPr="0096354E" w:rsidRDefault="00DA0444" w:rsidP="00FB1500">
      <w:pPr>
        <w:rPr>
          <w:sz w:val="28"/>
          <w:szCs w:val="28"/>
        </w:rPr>
      </w:pPr>
      <w:r>
        <w:rPr>
          <w:noProof/>
        </w:rPr>
        <w:drawing>
          <wp:inline distT="0" distB="0" distL="0" distR="0" wp14:anchorId="24FB68BC" wp14:editId="0D68C737">
            <wp:extent cx="5943600" cy="3318510"/>
            <wp:effectExtent l="0" t="0" r="0" b="0"/>
            <wp:docPr id="2122048771" name="Picture 5" descr="The image shows that using the new drop-down menus to narrow the options. Here, you can re-start the Licensure Wizard multiple times. &#10;&#10;Graphical user interface, text, application, emai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48771" name="Picture 5" descr="The image shows that using the new drop-down menus to narrow the options. Here, you can re-start the Licensure Wizard multiple times. &#10;&#10;Graphical user interface, text, application, email&#10;&#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18510"/>
                    </a:xfrm>
                    <a:prstGeom prst="rect">
                      <a:avLst/>
                    </a:prstGeom>
                    <a:noFill/>
                  </pic:spPr>
                </pic:pic>
              </a:graphicData>
            </a:graphic>
          </wp:inline>
        </w:drawing>
      </w:r>
    </w:p>
    <w:p w14:paraId="5D7E01DF" w14:textId="77777777" w:rsidR="00136436" w:rsidRDefault="00136436" w:rsidP="517DE294">
      <w:pPr>
        <w:pStyle w:val="Heading3"/>
        <w:spacing w:line="240" w:lineRule="auto"/>
      </w:pPr>
    </w:p>
    <w:p w14:paraId="09170770" w14:textId="588B2EF8" w:rsidR="00FE4FFF" w:rsidRPr="00BF7DE5" w:rsidRDefault="00A21B8F" w:rsidP="00FE4FFF">
      <w:pPr>
        <w:rPr>
          <w:sz w:val="24"/>
          <w:szCs w:val="24"/>
        </w:rPr>
      </w:pPr>
      <w:r>
        <w:rPr>
          <w:sz w:val="24"/>
          <w:szCs w:val="24"/>
        </w:rPr>
        <w:t>Applicants</w:t>
      </w:r>
      <w:r w:rsidR="00FE4FFF" w:rsidRPr="00BF7DE5">
        <w:rPr>
          <w:sz w:val="24"/>
          <w:szCs w:val="24"/>
        </w:rPr>
        <w:t xml:space="preserve"> can click on</w:t>
      </w:r>
      <w:r w:rsidR="002134B3">
        <w:rPr>
          <w:sz w:val="24"/>
          <w:szCs w:val="24"/>
        </w:rPr>
        <w:t xml:space="preserve"> </w:t>
      </w:r>
      <w:proofErr w:type="gramStart"/>
      <w:r w:rsidR="002134B3">
        <w:rPr>
          <w:sz w:val="24"/>
          <w:szCs w:val="24"/>
        </w:rPr>
        <w:t>a</w:t>
      </w:r>
      <w:r w:rsidR="00FE4FFF" w:rsidRPr="00BF7DE5">
        <w:rPr>
          <w:sz w:val="24"/>
          <w:szCs w:val="24"/>
        </w:rPr>
        <w:t xml:space="preserve"> requirement</w:t>
      </w:r>
      <w:r w:rsidR="002134B3">
        <w:rPr>
          <w:sz w:val="24"/>
          <w:szCs w:val="24"/>
        </w:rPr>
        <w:t>s</w:t>
      </w:r>
      <w:proofErr w:type="gramEnd"/>
      <w:r w:rsidR="00FE4FFF" w:rsidRPr="00BF7DE5">
        <w:rPr>
          <w:sz w:val="24"/>
          <w:szCs w:val="24"/>
        </w:rPr>
        <w:t xml:space="preserve"> set that best fits their situation, they should only be seeing the requirements sets that apply to them. Click on Start Application to begin. Select Restart Button to start the process over.</w:t>
      </w:r>
    </w:p>
    <w:p w14:paraId="1C7BB3C8" w14:textId="77777777" w:rsidR="00136436" w:rsidRDefault="00136436" w:rsidP="517DE294">
      <w:pPr>
        <w:pStyle w:val="Heading3"/>
        <w:spacing w:line="240" w:lineRule="auto"/>
      </w:pPr>
    </w:p>
    <w:p w14:paraId="79C582BB" w14:textId="34778CF1" w:rsidR="00136436" w:rsidRDefault="00DA0444" w:rsidP="00520E20">
      <w:pPr>
        <w:jc w:val="center"/>
      </w:pPr>
      <w:r>
        <w:rPr>
          <w:noProof/>
        </w:rPr>
        <w:drawing>
          <wp:inline distT="0" distB="0" distL="0" distR="0" wp14:anchorId="6966C97F" wp14:editId="55397054">
            <wp:extent cx="5527954" cy="2733056"/>
            <wp:effectExtent l="0" t="0" r="0" b="0"/>
            <wp:docPr id="1528681491" name="Picture 6" descr="The image is showing that applicants can advance, extend or renew a license via their dashboard.&#10;&#10;Graphical user interface, text, application, emai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81491" name="Picture 6" descr="The image is showing that applicants can advance, extend or renew a license via their dashboard.&#10;&#10;Graphical user interface, text, application, email&#10;&#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95578" cy="2766490"/>
                    </a:xfrm>
                    <a:prstGeom prst="rect">
                      <a:avLst/>
                    </a:prstGeom>
                    <a:noFill/>
                  </pic:spPr>
                </pic:pic>
              </a:graphicData>
            </a:graphic>
          </wp:inline>
        </w:drawing>
      </w:r>
    </w:p>
    <w:p w14:paraId="771BDC3A" w14:textId="77777777" w:rsidR="00136436" w:rsidRDefault="00136436" w:rsidP="517DE294">
      <w:pPr>
        <w:pStyle w:val="Heading3"/>
        <w:spacing w:line="240" w:lineRule="auto"/>
      </w:pPr>
    </w:p>
    <w:p w14:paraId="693F39F6" w14:textId="77777777" w:rsidR="0045223E" w:rsidRPr="00AA191F" w:rsidRDefault="0045223E" w:rsidP="0045223E">
      <w:pPr>
        <w:rPr>
          <w:sz w:val="24"/>
          <w:szCs w:val="24"/>
        </w:rPr>
      </w:pPr>
      <w:r w:rsidRPr="00AA191F">
        <w:rPr>
          <w:sz w:val="24"/>
          <w:szCs w:val="24"/>
        </w:rPr>
        <w:t xml:space="preserve">Advancements, Extensions, and Renewals </w:t>
      </w:r>
      <w:r w:rsidRPr="00AA191F">
        <w:rPr>
          <w:sz w:val="24"/>
          <w:szCs w:val="24"/>
          <w:u w:val="single"/>
        </w:rPr>
        <w:t>are not</w:t>
      </w:r>
      <w:r w:rsidRPr="00AA191F">
        <w:rPr>
          <w:sz w:val="24"/>
          <w:szCs w:val="24"/>
        </w:rPr>
        <w:t xml:space="preserve"> accessed via the Licensure Wizard. If an educator is seeking to advance, extend, or renew, they will be able to access their current licenses via their Dashboard and will have an Advance or Extend button next to those licenses if that functionality applies to them.</w:t>
      </w:r>
    </w:p>
    <w:p w14:paraId="399F865B" w14:textId="77777777" w:rsidR="0045223E" w:rsidRPr="00AA191F" w:rsidRDefault="0045223E" w:rsidP="0045223E">
      <w:pPr>
        <w:rPr>
          <w:sz w:val="24"/>
          <w:szCs w:val="24"/>
        </w:rPr>
      </w:pPr>
      <w:r w:rsidRPr="00AA191F">
        <w:rPr>
          <w:sz w:val="24"/>
          <w:szCs w:val="24"/>
        </w:rPr>
        <w:t>Clicking on those buttons will bypass the Licensure Wizard and immediately place the educator on the pathway / application to advance, extend, or renew that licensure application.</w:t>
      </w:r>
    </w:p>
    <w:p w14:paraId="08E5CA92" w14:textId="77777777" w:rsidR="00520E20" w:rsidRDefault="00520E20" w:rsidP="00520E20">
      <w:pPr>
        <w:pStyle w:val="Heading1"/>
        <w:sectPr w:rsidR="00520E20" w:rsidSect="0007522C">
          <w:pgSz w:w="12240" w:h="15840"/>
          <w:pgMar w:top="1008" w:right="1008" w:bottom="1008" w:left="1008" w:header="720" w:footer="720" w:gutter="0"/>
          <w:cols w:space="720"/>
          <w:docGrid w:linePitch="360"/>
        </w:sectPr>
      </w:pPr>
    </w:p>
    <w:p w14:paraId="097D185A" w14:textId="121D090A" w:rsidR="00D5263F" w:rsidRDefault="00E6F6FC" w:rsidP="00520E20">
      <w:pPr>
        <w:pStyle w:val="Heading1"/>
      </w:pPr>
      <w:bookmarkStart w:id="2" w:name="_Toc165475150"/>
      <w:r w:rsidRPr="0045223E">
        <w:lastRenderedPageBreak/>
        <w:t xml:space="preserve">Submitting an </w:t>
      </w:r>
      <w:proofErr w:type="gramStart"/>
      <w:r w:rsidRPr="0045223E">
        <w:t>Application</w:t>
      </w:r>
      <w:bookmarkEnd w:id="2"/>
      <w:proofErr w:type="gramEnd"/>
    </w:p>
    <w:p w14:paraId="1594A1C4" w14:textId="60850386" w:rsidR="00D5263F" w:rsidRPr="00AA191F" w:rsidRDefault="00E6F6FC" w:rsidP="21412C07">
      <w:pPr>
        <w:rPr>
          <w:rFonts w:ascii="Calibri" w:eastAsia="Calibri" w:hAnsi="Calibri" w:cs="Calibri"/>
          <w:color w:val="000000" w:themeColor="text1"/>
          <w:sz w:val="24"/>
          <w:szCs w:val="24"/>
        </w:rPr>
      </w:pPr>
      <w:r w:rsidRPr="00AA191F">
        <w:rPr>
          <w:rFonts w:ascii="Calibri" w:eastAsia="Calibri" w:hAnsi="Calibri" w:cs="Calibri"/>
          <w:color w:val="000000" w:themeColor="text1"/>
          <w:sz w:val="24"/>
          <w:szCs w:val="24"/>
        </w:rPr>
        <w:t xml:space="preserve">Once the application is created, you will be in the </w:t>
      </w:r>
      <w:r w:rsidRPr="00AA191F">
        <w:rPr>
          <w:rFonts w:ascii="Calibri" w:eastAsia="Calibri" w:hAnsi="Calibri" w:cs="Calibri"/>
          <w:b/>
          <w:bCs/>
          <w:i/>
          <w:iCs/>
          <w:color w:val="000000" w:themeColor="text1"/>
          <w:sz w:val="24"/>
          <w:szCs w:val="24"/>
        </w:rPr>
        <w:t>Overview</w:t>
      </w:r>
      <w:r w:rsidRPr="00AA191F">
        <w:rPr>
          <w:rFonts w:ascii="Calibri" w:eastAsia="Calibri" w:hAnsi="Calibri" w:cs="Calibri"/>
          <w:color w:val="000000" w:themeColor="text1"/>
          <w:sz w:val="24"/>
          <w:szCs w:val="24"/>
        </w:rPr>
        <w:t xml:space="preserve"> section of the application, where you will be able to see any </w:t>
      </w:r>
      <w:r w:rsidR="00BC1061" w:rsidRPr="00AA191F">
        <w:rPr>
          <w:rFonts w:ascii="Calibri" w:eastAsia="Calibri" w:hAnsi="Calibri" w:cs="Calibri"/>
          <w:color w:val="000000" w:themeColor="text1"/>
          <w:sz w:val="24"/>
          <w:szCs w:val="24"/>
        </w:rPr>
        <w:t>licenses,</w:t>
      </w:r>
      <w:r w:rsidRPr="00AA191F">
        <w:rPr>
          <w:rFonts w:ascii="Calibri" w:eastAsia="Calibri" w:hAnsi="Calibri" w:cs="Calibri"/>
          <w:color w:val="000000" w:themeColor="text1"/>
          <w:sz w:val="24"/>
          <w:szCs w:val="24"/>
        </w:rPr>
        <w:t xml:space="preserve"> </w:t>
      </w:r>
      <w:r w:rsidR="2675E4A8" w:rsidRPr="00AA191F">
        <w:rPr>
          <w:rFonts w:ascii="Calibri" w:eastAsia="Calibri" w:hAnsi="Calibri" w:cs="Calibri"/>
          <w:color w:val="000000" w:themeColor="text1"/>
          <w:sz w:val="24"/>
          <w:szCs w:val="24"/>
        </w:rPr>
        <w:t>you hold</w:t>
      </w:r>
      <w:r w:rsidRPr="00AA191F">
        <w:rPr>
          <w:rFonts w:ascii="Calibri" w:eastAsia="Calibri" w:hAnsi="Calibri" w:cs="Calibri"/>
          <w:color w:val="000000" w:themeColor="text1"/>
          <w:sz w:val="24"/>
          <w:szCs w:val="24"/>
        </w:rPr>
        <w:t xml:space="preserve"> as well as any applications </w:t>
      </w:r>
      <w:r w:rsidR="3ADA7769" w:rsidRPr="00AA191F">
        <w:rPr>
          <w:rFonts w:ascii="Calibri" w:eastAsia="Calibri" w:hAnsi="Calibri" w:cs="Calibri"/>
          <w:color w:val="000000" w:themeColor="text1"/>
          <w:sz w:val="24"/>
          <w:szCs w:val="24"/>
        </w:rPr>
        <w:t xml:space="preserve">you may have already </w:t>
      </w:r>
      <w:r w:rsidRPr="00AA191F">
        <w:rPr>
          <w:rFonts w:ascii="Calibri" w:eastAsia="Calibri" w:hAnsi="Calibri" w:cs="Calibri"/>
          <w:color w:val="000000" w:themeColor="text1"/>
          <w:sz w:val="24"/>
          <w:szCs w:val="24"/>
        </w:rPr>
        <w:t xml:space="preserve">started. To complete the application, you will need to click on the specific Elements of the application either on the left-side navigation under </w:t>
      </w:r>
      <w:r w:rsidRPr="00AA191F">
        <w:rPr>
          <w:rFonts w:ascii="Calibri" w:eastAsia="Calibri" w:hAnsi="Calibri" w:cs="Calibri"/>
          <w:b/>
          <w:bCs/>
          <w:i/>
          <w:iCs/>
          <w:color w:val="000000" w:themeColor="text1"/>
          <w:sz w:val="24"/>
          <w:szCs w:val="24"/>
        </w:rPr>
        <w:t>Elements</w:t>
      </w:r>
      <w:r w:rsidRPr="00AA191F">
        <w:rPr>
          <w:rFonts w:ascii="Calibri" w:eastAsia="Calibri" w:hAnsi="Calibri" w:cs="Calibri"/>
          <w:color w:val="000000" w:themeColor="text1"/>
          <w:sz w:val="24"/>
          <w:szCs w:val="24"/>
        </w:rPr>
        <w:t xml:space="preserve">, or in the middle section of the screen under the </w:t>
      </w:r>
      <w:r w:rsidRPr="00AA191F">
        <w:rPr>
          <w:rFonts w:ascii="Calibri" w:eastAsia="Calibri" w:hAnsi="Calibri" w:cs="Calibri"/>
          <w:b/>
          <w:bCs/>
          <w:i/>
          <w:iCs/>
          <w:color w:val="000000" w:themeColor="text1"/>
          <w:sz w:val="24"/>
          <w:szCs w:val="24"/>
        </w:rPr>
        <w:t>Requirements</w:t>
      </w:r>
      <w:r w:rsidRPr="00AA191F">
        <w:rPr>
          <w:rFonts w:ascii="Calibri" w:eastAsia="Calibri" w:hAnsi="Calibri" w:cs="Calibri"/>
          <w:color w:val="000000" w:themeColor="text1"/>
          <w:sz w:val="24"/>
          <w:szCs w:val="24"/>
        </w:rPr>
        <w:t xml:space="preserve"> section of the application. </w:t>
      </w:r>
    </w:p>
    <w:p w14:paraId="2BF46E11" w14:textId="3613090F" w:rsidR="00411CDE" w:rsidRPr="00BC1061" w:rsidRDefault="009E19E0" w:rsidP="002134B3">
      <w:pPr>
        <w:rPr>
          <w:rFonts w:ascii="Calibri" w:eastAsia="Calibri" w:hAnsi="Calibri" w:cs="Calibri"/>
          <w:color w:val="000000" w:themeColor="text1"/>
        </w:rPr>
      </w:pPr>
      <w:r>
        <w:rPr>
          <w:noProof/>
        </w:rPr>
        <w:drawing>
          <wp:anchor distT="0" distB="0" distL="114300" distR="114300" simplePos="0" relativeHeight="251659264" behindDoc="0" locked="0" layoutInCell="1" allowOverlap="1" wp14:anchorId="791C4C0F" wp14:editId="21B73B40">
            <wp:simplePos x="0" y="0"/>
            <wp:positionH relativeFrom="column">
              <wp:posOffset>212039</wp:posOffset>
            </wp:positionH>
            <wp:positionV relativeFrom="paragraph">
              <wp:posOffset>305435</wp:posOffset>
            </wp:positionV>
            <wp:extent cx="6067425" cy="2191385"/>
            <wp:effectExtent l="152400" t="152400" r="371475" b="361315"/>
            <wp:wrapSquare wrapText="bothSides"/>
            <wp:docPr id="1961726868" name="Picture 1961726868" descr="This image shows the elements within an application that are located in the left side navigation panel. The elements are also located under Requirements in the middle section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26868" name="Picture 1961726868" descr="This image shows the elements within an application that are located in the left side navigation panel. The elements are also located under Requirements in the middle section of the page."/>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067425" cy="21913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11CDE" w:rsidRPr="00BC1061">
        <w:rPr>
          <w:rStyle w:val="textrun"/>
          <w:color w:val="212529"/>
        </w:rPr>
        <w:t>You may view each element by clicking on the element links underneath the Requirements section in the application overview or in the left-hand navigation of the application. </w:t>
      </w:r>
      <w:r w:rsidR="00411CDE" w:rsidRPr="00BC1061">
        <w:rPr>
          <w:rStyle w:val="eop"/>
          <w:color w:val="212529"/>
        </w:rPr>
        <w:t> </w:t>
      </w:r>
      <w:r w:rsidR="00411CDE" w:rsidRPr="00BC1061">
        <w:rPr>
          <w:rFonts w:ascii="Calibri" w:eastAsia="Calibri" w:hAnsi="Calibri" w:cs="Calibri"/>
          <w:color w:val="000000" w:themeColor="text1"/>
        </w:rPr>
        <w:t xml:space="preserve">You will need to make sure you check the confirmation box for each element before clicking </w:t>
      </w:r>
      <w:r w:rsidR="00411CDE" w:rsidRPr="00BC1061">
        <w:rPr>
          <w:rFonts w:ascii="Calibri" w:eastAsia="Calibri" w:hAnsi="Calibri" w:cs="Calibri"/>
          <w:b/>
          <w:bCs/>
          <w:i/>
          <w:iCs/>
          <w:color w:val="000000" w:themeColor="text1"/>
        </w:rPr>
        <w:t>Save &amp; Continue</w:t>
      </w:r>
      <w:r w:rsidR="00411CDE" w:rsidRPr="00BC1061">
        <w:rPr>
          <w:rFonts w:ascii="Calibri" w:eastAsia="Calibri" w:hAnsi="Calibri" w:cs="Calibri"/>
          <w:color w:val="000000" w:themeColor="text1"/>
        </w:rPr>
        <w:t xml:space="preserve">. Once the element is confirmed, you may click </w:t>
      </w:r>
      <w:r w:rsidR="00411CDE" w:rsidRPr="00BC1061">
        <w:rPr>
          <w:rFonts w:ascii="Calibri" w:eastAsia="Calibri" w:hAnsi="Calibri" w:cs="Calibri"/>
          <w:b/>
          <w:bCs/>
          <w:i/>
          <w:iCs/>
          <w:color w:val="000000" w:themeColor="text1"/>
        </w:rPr>
        <w:t>Save &amp; Continue</w:t>
      </w:r>
      <w:r w:rsidR="00411CDE" w:rsidRPr="00BC1061">
        <w:rPr>
          <w:rFonts w:ascii="Calibri" w:eastAsia="Calibri" w:hAnsi="Calibri" w:cs="Calibri"/>
          <w:color w:val="000000" w:themeColor="text1"/>
        </w:rPr>
        <w:t xml:space="preserve"> and move to the next </w:t>
      </w:r>
      <w:proofErr w:type="gramStart"/>
      <w:r w:rsidR="00411CDE" w:rsidRPr="00BC1061">
        <w:rPr>
          <w:rFonts w:ascii="Calibri" w:eastAsia="Calibri" w:hAnsi="Calibri" w:cs="Calibri"/>
          <w:color w:val="000000" w:themeColor="text1"/>
        </w:rPr>
        <w:t>element.*</w:t>
      </w:r>
      <w:proofErr w:type="gramEnd"/>
      <w:r w:rsidR="00F80B13">
        <w:rPr>
          <w:rFonts w:ascii="Calibri" w:eastAsia="Calibri" w:hAnsi="Calibri" w:cs="Calibri"/>
          <w:color w:val="000000" w:themeColor="text1"/>
        </w:rPr>
        <w:t xml:space="preserve">  (</w:t>
      </w:r>
      <w:r w:rsidR="00F80B13" w:rsidRPr="00F80B13">
        <w:rPr>
          <w:rStyle w:val="normaltextrun"/>
          <w:i/>
          <w:iCs/>
          <w:color w:val="0E2841"/>
        </w:rPr>
        <w:t>*Note: If an element in your application does not apply to your situation based on the requirements you have selected, you may skip that element and proceed with the application submission</w:t>
      </w:r>
      <w:r w:rsidR="00D03CC6">
        <w:rPr>
          <w:rStyle w:val="normaltextrun"/>
          <w:i/>
          <w:iCs/>
          <w:color w:val="0E2841"/>
        </w:rPr>
        <w:t>).</w:t>
      </w:r>
      <w:r w:rsidR="00F80B13" w:rsidRPr="00F80B13">
        <w:rPr>
          <w:rStyle w:val="normaltextrun"/>
          <w:i/>
          <w:iCs/>
          <w:color w:val="0E2841"/>
        </w:rPr>
        <w:t> </w:t>
      </w:r>
      <w:r w:rsidR="00F80B13" w:rsidRPr="00F80B13">
        <w:rPr>
          <w:rStyle w:val="eop"/>
          <w:color w:val="0E2841"/>
        </w:rPr>
        <w:t> </w:t>
      </w:r>
    </w:p>
    <w:p w14:paraId="6F842EC0" w14:textId="77777777" w:rsidR="00B91BBD" w:rsidRDefault="00B91BBD" w:rsidP="00411CDE">
      <w:pPr>
        <w:spacing w:after="0" w:line="240" w:lineRule="auto"/>
        <w:rPr>
          <w:rFonts w:ascii="Calibri" w:eastAsia="Calibri" w:hAnsi="Calibri" w:cs="Calibri"/>
          <w:color w:val="000000" w:themeColor="text1"/>
        </w:rPr>
      </w:pPr>
    </w:p>
    <w:p w14:paraId="21C7A37F" w14:textId="2FF6A98F" w:rsidR="00B91BBD" w:rsidRDefault="00B91BBD" w:rsidP="00411CDE">
      <w:pPr>
        <w:spacing w:after="0" w:line="240" w:lineRule="auto"/>
        <w:rPr>
          <w:rFonts w:ascii="Calibri" w:eastAsia="Calibri" w:hAnsi="Calibri" w:cs="Calibri"/>
          <w:color w:val="000000" w:themeColor="text1"/>
        </w:rPr>
      </w:pPr>
      <w:r>
        <w:rPr>
          <w:noProof/>
          <w:sz w:val="28"/>
          <w:szCs w:val="28"/>
        </w:rPr>
        <w:drawing>
          <wp:inline distT="0" distB="0" distL="0" distR="0" wp14:anchorId="24D3A1A0" wp14:editId="0FCBF595">
            <wp:extent cx="5942330" cy="2533650"/>
            <wp:effectExtent l="0" t="0" r="1270" b="0"/>
            <wp:docPr id="2112800196" name="Picture 8" descr="The image shows the Element Confirmation. &#10;&#10;Graphical user interface, appl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00196" name="Picture 8" descr="The image shows the Element Confirmation. &#10;&#10;Graphical user interface, application&#10;&#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7931" cy="2536038"/>
                    </a:xfrm>
                    <a:prstGeom prst="rect">
                      <a:avLst/>
                    </a:prstGeom>
                    <a:noFill/>
                  </pic:spPr>
                </pic:pic>
              </a:graphicData>
            </a:graphic>
          </wp:inline>
        </w:drawing>
      </w:r>
    </w:p>
    <w:p w14:paraId="7976D43F" w14:textId="77777777" w:rsidR="00690F23" w:rsidRPr="00411CDE" w:rsidRDefault="00690F23" w:rsidP="00411CDE">
      <w:pPr>
        <w:spacing w:after="0" w:line="240" w:lineRule="auto"/>
        <w:rPr>
          <w:rFonts w:ascii="Calibri" w:eastAsia="Calibri" w:hAnsi="Calibri" w:cs="Calibri"/>
          <w:color w:val="000000" w:themeColor="text1"/>
        </w:rPr>
      </w:pPr>
    </w:p>
    <w:p w14:paraId="7F7AB3B5" w14:textId="24AF0347" w:rsidR="00D5263F" w:rsidRPr="00D03CC6" w:rsidRDefault="00E6F6FC" w:rsidP="47216B56">
      <w:pPr>
        <w:spacing w:after="0" w:line="240" w:lineRule="auto"/>
        <w:rPr>
          <w:rFonts w:ascii="Calibri" w:eastAsia="Calibri" w:hAnsi="Calibri" w:cs="Calibri"/>
          <w:color w:val="000000" w:themeColor="text1"/>
          <w:sz w:val="24"/>
          <w:szCs w:val="24"/>
        </w:rPr>
      </w:pPr>
      <w:r w:rsidRPr="00D03CC6">
        <w:rPr>
          <w:rFonts w:ascii="Calibri" w:eastAsia="Calibri" w:hAnsi="Calibri" w:cs="Calibri"/>
          <w:color w:val="000000" w:themeColor="text1"/>
          <w:sz w:val="24"/>
          <w:szCs w:val="24"/>
        </w:rPr>
        <w:lastRenderedPageBreak/>
        <w:t xml:space="preserve">You may also add attachments </w:t>
      </w:r>
      <w:r w:rsidR="00411CDE" w:rsidRPr="00D03CC6">
        <w:rPr>
          <w:rFonts w:ascii="Calibri" w:eastAsia="Calibri" w:hAnsi="Calibri" w:cs="Calibri"/>
          <w:color w:val="000000" w:themeColor="text1"/>
          <w:sz w:val="24"/>
          <w:szCs w:val="24"/>
        </w:rPr>
        <w:t>to certain application elements.</w:t>
      </w:r>
      <w:r w:rsidRPr="00D03CC6">
        <w:rPr>
          <w:rFonts w:ascii="Calibri" w:eastAsia="Calibri" w:hAnsi="Calibri" w:cs="Calibri"/>
          <w:color w:val="000000" w:themeColor="text1"/>
          <w:sz w:val="24"/>
          <w:szCs w:val="24"/>
        </w:rPr>
        <w:t xml:space="preserve"> To add an attachment to an element, click on the </w:t>
      </w:r>
      <w:r w:rsidRPr="00D03CC6">
        <w:rPr>
          <w:rFonts w:ascii="Calibri" w:eastAsia="Calibri" w:hAnsi="Calibri" w:cs="Calibri"/>
          <w:b/>
          <w:bCs/>
          <w:i/>
          <w:iCs/>
          <w:color w:val="000000" w:themeColor="text1"/>
          <w:sz w:val="24"/>
          <w:szCs w:val="24"/>
        </w:rPr>
        <w:t>Choose File</w:t>
      </w:r>
      <w:r w:rsidRPr="00D03CC6">
        <w:rPr>
          <w:rFonts w:ascii="Calibri" w:eastAsia="Calibri" w:hAnsi="Calibri" w:cs="Calibri"/>
          <w:color w:val="000000" w:themeColor="text1"/>
          <w:sz w:val="24"/>
          <w:szCs w:val="24"/>
        </w:rPr>
        <w:t xml:space="preserve"> button under the Attachments section of the element. After you have uploaded a document, you may then click the </w:t>
      </w:r>
      <w:r w:rsidRPr="00D03CC6">
        <w:rPr>
          <w:rFonts w:ascii="Calibri" w:eastAsia="Calibri" w:hAnsi="Calibri" w:cs="Calibri"/>
          <w:b/>
          <w:bCs/>
          <w:i/>
          <w:iCs/>
          <w:color w:val="000000" w:themeColor="text1"/>
          <w:sz w:val="24"/>
          <w:szCs w:val="24"/>
        </w:rPr>
        <w:t>+Add</w:t>
      </w:r>
      <w:r w:rsidRPr="00D03CC6">
        <w:rPr>
          <w:rFonts w:ascii="Calibri" w:eastAsia="Calibri" w:hAnsi="Calibri" w:cs="Calibri"/>
          <w:color w:val="000000" w:themeColor="text1"/>
          <w:sz w:val="24"/>
          <w:szCs w:val="24"/>
        </w:rPr>
        <w:t xml:space="preserve"> button, which will </w:t>
      </w:r>
      <w:r w:rsidR="56329156" w:rsidRPr="00D03CC6">
        <w:rPr>
          <w:rFonts w:ascii="Calibri" w:eastAsia="Calibri" w:hAnsi="Calibri" w:cs="Calibri"/>
          <w:color w:val="000000" w:themeColor="text1"/>
          <w:sz w:val="24"/>
          <w:szCs w:val="24"/>
        </w:rPr>
        <w:t xml:space="preserve">open another choose file window to add another attachment </w:t>
      </w:r>
      <w:r w:rsidRPr="00D03CC6">
        <w:rPr>
          <w:rFonts w:ascii="Calibri" w:eastAsia="Calibri" w:hAnsi="Calibri" w:cs="Calibri"/>
          <w:color w:val="000000" w:themeColor="text1"/>
          <w:sz w:val="24"/>
          <w:szCs w:val="24"/>
        </w:rPr>
        <w:t xml:space="preserve">to the element. </w:t>
      </w:r>
      <w:r w:rsidR="09C60242" w:rsidRPr="00D03CC6">
        <w:rPr>
          <w:rFonts w:ascii="Calibri" w:eastAsia="Calibri" w:hAnsi="Calibri" w:cs="Calibri"/>
          <w:color w:val="000000" w:themeColor="text1"/>
          <w:sz w:val="24"/>
          <w:szCs w:val="24"/>
        </w:rPr>
        <w:t xml:space="preserve">When you are finished adding attachments click the </w:t>
      </w:r>
      <w:r w:rsidR="09C60242" w:rsidRPr="002134B3">
        <w:rPr>
          <w:rFonts w:ascii="Calibri" w:eastAsia="Calibri" w:hAnsi="Calibri" w:cs="Calibri"/>
          <w:b/>
          <w:bCs/>
          <w:i/>
          <w:iCs/>
          <w:color w:val="000000" w:themeColor="text1"/>
          <w:sz w:val="24"/>
          <w:szCs w:val="24"/>
        </w:rPr>
        <w:t>Save Attachments</w:t>
      </w:r>
      <w:r w:rsidR="09C60242" w:rsidRPr="00D03CC6">
        <w:rPr>
          <w:rFonts w:ascii="Calibri" w:eastAsia="Calibri" w:hAnsi="Calibri" w:cs="Calibri"/>
          <w:color w:val="000000" w:themeColor="text1"/>
          <w:sz w:val="24"/>
          <w:szCs w:val="24"/>
        </w:rPr>
        <w:t xml:space="preserve"> button to save the </w:t>
      </w:r>
      <w:r w:rsidR="00C07B91" w:rsidRPr="00D03CC6">
        <w:rPr>
          <w:rFonts w:ascii="Calibri" w:eastAsia="Calibri" w:hAnsi="Calibri" w:cs="Calibri"/>
          <w:color w:val="000000" w:themeColor="text1"/>
          <w:sz w:val="24"/>
          <w:szCs w:val="24"/>
        </w:rPr>
        <w:t>attachments</w:t>
      </w:r>
      <w:r w:rsidR="09C60242" w:rsidRPr="00D03CC6">
        <w:rPr>
          <w:rFonts w:ascii="Calibri" w:eastAsia="Calibri" w:hAnsi="Calibri" w:cs="Calibri"/>
          <w:color w:val="000000" w:themeColor="text1"/>
          <w:sz w:val="24"/>
          <w:szCs w:val="24"/>
        </w:rPr>
        <w:t xml:space="preserve"> to your application.</w:t>
      </w:r>
    </w:p>
    <w:p w14:paraId="113AAA75" w14:textId="389F8B08" w:rsidR="00D5263F" w:rsidRPr="00D03CC6" w:rsidRDefault="00D5263F" w:rsidP="47216B56">
      <w:pPr>
        <w:spacing w:after="0" w:line="240" w:lineRule="auto"/>
        <w:rPr>
          <w:rFonts w:ascii="Calibri" w:eastAsia="Calibri" w:hAnsi="Calibri" w:cs="Calibri"/>
          <w:color w:val="000000" w:themeColor="text1"/>
          <w:sz w:val="24"/>
          <w:szCs w:val="24"/>
        </w:rPr>
      </w:pPr>
    </w:p>
    <w:p w14:paraId="40B8297D" w14:textId="65DB87AC" w:rsidR="00D5263F" w:rsidRPr="00D03CC6" w:rsidRDefault="00E6F6FC" w:rsidP="446152AC">
      <w:pPr>
        <w:spacing w:after="0" w:line="240" w:lineRule="auto"/>
        <w:rPr>
          <w:rFonts w:ascii="Calibri" w:eastAsia="Calibri" w:hAnsi="Calibri" w:cs="Calibri"/>
          <w:color w:val="000000" w:themeColor="text1"/>
          <w:sz w:val="24"/>
          <w:szCs w:val="24"/>
        </w:rPr>
      </w:pPr>
      <w:r w:rsidRPr="00D03CC6">
        <w:rPr>
          <w:rFonts w:ascii="Calibri" w:eastAsia="Calibri" w:hAnsi="Calibri" w:cs="Calibri"/>
          <w:color w:val="000000" w:themeColor="text1"/>
          <w:sz w:val="24"/>
          <w:szCs w:val="24"/>
        </w:rPr>
        <w:t>You may add multiple documents to a single element, and you may add attachments to elements even after you have confirmed the element</w:t>
      </w:r>
      <w:r w:rsidR="00825FD4" w:rsidRPr="00D03CC6">
        <w:rPr>
          <w:rFonts w:ascii="Calibri" w:eastAsia="Calibri" w:hAnsi="Calibri" w:cs="Calibri"/>
          <w:color w:val="000000" w:themeColor="text1"/>
          <w:sz w:val="24"/>
          <w:szCs w:val="24"/>
        </w:rPr>
        <w:t xml:space="preserve">. </w:t>
      </w:r>
      <w:r w:rsidRPr="00D03CC6">
        <w:rPr>
          <w:rFonts w:ascii="Calibri" w:eastAsia="Calibri" w:hAnsi="Calibri" w:cs="Calibri"/>
          <w:color w:val="000000" w:themeColor="text1"/>
          <w:sz w:val="24"/>
          <w:szCs w:val="24"/>
        </w:rPr>
        <w:t xml:space="preserve"> </w:t>
      </w:r>
      <w:r w:rsidR="00825FD4" w:rsidRPr="00D03CC6">
        <w:rPr>
          <w:rFonts w:ascii="Calibri" w:eastAsia="Calibri" w:hAnsi="Calibri" w:cs="Calibri"/>
          <w:color w:val="000000" w:themeColor="text1"/>
          <w:sz w:val="24"/>
          <w:szCs w:val="24"/>
        </w:rPr>
        <w:t xml:space="preserve">When you have submitted the application, you will not be able to </w:t>
      </w:r>
      <w:r w:rsidR="00FF024F" w:rsidRPr="00D03CC6">
        <w:rPr>
          <w:rFonts w:ascii="Calibri" w:eastAsia="Calibri" w:hAnsi="Calibri" w:cs="Calibri"/>
          <w:color w:val="000000" w:themeColor="text1"/>
          <w:sz w:val="24"/>
          <w:szCs w:val="24"/>
        </w:rPr>
        <w:t xml:space="preserve">add a document to a specific element, however, you will be able to upload additional supporting documents to your ELAR profile. </w:t>
      </w:r>
      <w:r w:rsidR="00411CDE" w:rsidRPr="00D03CC6">
        <w:rPr>
          <w:rFonts w:ascii="Calibri" w:eastAsia="Calibri" w:hAnsi="Calibri" w:cs="Calibri"/>
          <w:color w:val="000000" w:themeColor="text1"/>
          <w:sz w:val="24"/>
          <w:szCs w:val="24"/>
        </w:rPr>
        <w:t>A</w:t>
      </w:r>
      <w:r w:rsidR="7DD0BEB1" w:rsidRPr="00D03CC6">
        <w:rPr>
          <w:rFonts w:ascii="Calibri" w:eastAsia="Calibri" w:hAnsi="Calibri" w:cs="Calibri"/>
          <w:color w:val="000000" w:themeColor="text1"/>
          <w:sz w:val="24"/>
          <w:szCs w:val="24"/>
        </w:rPr>
        <w:t xml:space="preserve">ny documents added to an application element will also appear in the Documents section of your profile. </w:t>
      </w:r>
    </w:p>
    <w:p w14:paraId="5C9E5E9A" w14:textId="11A1A049" w:rsidR="00D5263F" w:rsidRDefault="00D5263F" w:rsidP="02DF15B3">
      <w:pPr>
        <w:spacing w:after="0" w:line="240" w:lineRule="auto"/>
        <w:rPr>
          <w:rFonts w:ascii="Calibri" w:eastAsia="Calibri" w:hAnsi="Calibri" w:cs="Calibri"/>
          <w:color w:val="000000" w:themeColor="text1"/>
        </w:rPr>
      </w:pPr>
    </w:p>
    <w:p w14:paraId="7E728110" w14:textId="77777777" w:rsidR="00E40567" w:rsidRDefault="00E40567" w:rsidP="02DF15B3">
      <w:pPr>
        <w:spacing w:after="0" w:line="240" w:lineRule="auto"/>
        <w:rPr>
          <w:rFonts w:ascii="Calibri" w:eastAsia="Calibri" w:hAnsi="Calibri" w:cs="Calibri"/>
          <w:color w:val="000000" w:themeColor="text1"/>
        </w:rPr>
      </w:pPr>
    </w:p>
    <w:p w14:paraId="064FE6B7" w14:textId="36D3C329" w:rsidR="00A41848" w:rsidRDefault="00A41848" w:rsidP="02DF15B3">
      <w:pPr>
        <w:spacing w:after="0" w:line="240" w:lineRule="auto"/>
        <w:rPr>
          <w:rFonts w:ascii="Calibri" w:eastAsia="Calibri" w:hAnsi="Calibri" w:cs="Calibri"/>
          <w:color w:val="000000" w:themeColor="text1"/>
        </w:rPr>
      </w:pPr>
      <w:r>
        <w:rPr>
          <w:noProof/>
          <w:sz w:val="28"/>
          <w:szCs w:val="28"/>
        </w:rPr>
        <w:drawing>
          <wp:inline distT="0" distB="0" distL="0" distR="0" wp14:anchorId="74F2CFD0" wp14:editId="7508CD13">
            <wp:extent cx="6238875" cy="2951173"/>
            <wp:effectExtent l="0" t="0" r="0" b="1905"/>
            <wp:docPr id="1535352104" name="Picture 9" descr="The table describes the document type uploaded by the applicant with the Add and Save attachment butt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52104" name="Picture 9" descr="The table describes the document type uploaded by the applicant with the Add and Save attachment button&#10;&#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61436" cy="2961845"/>
                    </a:xfrm>
                    <a:prstGeom prst="rect">
                      <a:avLst/>
                    </a:prstGeom>
                    <a:noFill/>
                  </pic:spPr>
                </pic:pic>
              </a:graphicData>
            </a:graphic>
          </wp:inline>
        </w:drawing>
      </w:r>
    </w:p>
    <w:p w14:paraId="766A3E62" w14:textId="77777777" w:rsidR="00A41848" w:rsidRDefault="00A41848" w:rsidP="02DF15B3">
      <w:pPr>
        <w:spacing w:after="0" w:line="240" w:lineRule="auto"/>
        <w:rPr>
          <w:rFonts w:ascii="Calibri" w:eastAsia="Calibri" w:hAnsi="Calibri" w:cs="Calibri"/>
          <w:color w:val="000000" w:themeColor="text1"/>
        </w:rPr>
      </w:pPr>
    </w:p>
    <w:p w14:paraId="416CE49B" w14:textId="7F829BC3" w:rsidR="663B1C89" w:rsidRPr="00DD6BAB" w:rsidRDefault="663B1C89" w:rsidP="21412C07">
      <w:pPr>
        <w:spacing w:after="0" w:line="240" w:lineRule="auto"/>
        <w:rPr>
          <w:rFonts w:ascii="Calibri" w:eastAsia="Calibri" w:hAnsi="Calibri" w:cs="Calibri"/>
          <w:color w:val="000000" w:themeColor="text1"/>
          <w:sz w:val="24"/>
          <w:szCs w:val="24"/>
        </w:rPr>
      </w:pPr>
      <w:r w:rsidRPr="00DD6BAB">
        <w:rPr>
          <w:rFonts w:ascii="Calibri" w:eastAsia="Calibri" w:hAnsi="Calibri" w:cs="Calibri"/>
          <w:color w:val="000000" w:themeColor="text1"/>
          <w:sz w:val="24"/>
          <w:szCs w:val="24"/>
        </w:rPr>
        <w:t xml:space="preserve">Each element will have a green check next to it if that element is confirmed and ready for submission. </w:t>
      </w:r>
      <w:r w:rsidR="00E6F6FC" w:rsidRPr="00DD6BAB">
        <w:rPr>
          <w:rFonts w:ascii="Calibri" w:eastAsia="Calibri" w:hAnsi="Calibri" w:cs="Calibri"/>
          <w:color w:val="000000" w:themeColor="text1"/>
          <w:sz w:val="24"/>
          <w:szCs w:val="24"/>
        </w:rPr>
        <w:t xml:space="preserve">Once </w:t>
      </w:r>
      <w:r w:rsidR="6F7F5196" w:rsidRPr="00DD6BAB">
        <w:rPr>
          <w:rFonts w:ascii="Calibri" w:eastAsia="Calibri" w:hAnsi="Calibri" w:cs="Calibri"/>
          <w:color w:val="000000" w:themeColor="text1"/>
          <w:sz w:val="24"/>
          <w:szCs w:val="24"/>
        </w:rPr>
        <w:t>all elements are ready for submission, you may</w:t>
      </w:r>
      <w:r w:rsidR="00E6F6FC" w:rsidRPr="00DD6BAB">
        <w:rPr>
          <w:rFonts w:ascii="Calibri" w:eastAsia="Calibri" w:hAnsi="Calibri" w:cs="Calibri"/>
          <w:color w:val="000000" w:themeColor="text1"/>
          <w:sz w:val="24"/>
          <w:szCs w:val="24"/>
        </w:rPr>
        <w:t xml:space="preserve"> </w:t>
      </w:r>
      <w:r w:rsidR="65B6EA67" w:rsidRPr="00DD6BAB">
        <w:rPr>
          <w:rFonts w:ascii="Calibri" w:eastAsia="Calibri" w:hAnsi="Calibri" w:cs="Calibri"/>
          <w:color w:val="000000" w:themeColor="text1"/>
          <w:sz w:val="24"/>
          <w:szCs w:val="24"/>
        </w:rPr>
        <w:t>go to the Application Summary.</w:t>
      </w:r>
      <w:r w:rsidR="03260DF9" w:rsidRPr="00DD6BAB">
        <w:rPr>
          <w:rFonts w:ascii="Calibri" w:eastAsia="Calibri" w:hAnsi="Calibri" w:cs="Calibri"/>
          <w:color w:val="000000" w:themeColor="text1"/>
          <w:sz w:val="24"/>
          <w:szCs w:val="24"/>
        </w:rPr>
        <w:t xml:space="preserve"> You will automatically go to the summary after clicking </w:t>
      </w:r>
      <w:r w:rsidR="78ED7C52" w:rsidRPr="00DD6BAB">
        <w:rPr>
          <w:rFonts w:ascii="Calibri" w:eastAsia="Calibri" w:hAnsi="Calibri" w:cs="Calibri"/>
          <w:b/>
          <w:bCs/>
          <w:i/>
          <w:iCs/>
          <w:color w:val="000000" w:themeColor="text1"/>
          <w:sz w:val="24"/>
          <w:szCs w:val="24"/>
        </w:rPr>
        <w:t>Save &amp; Continue</w:t>
      </w:r>
      <w:r w:rsidR="00411CDE" w:rsidRPr="00DD6BAB">
        <w:rPr>
          <w:sz w:val="24"/>
          <w:szCs w:val="24"/>
        </w:rPr>
        <w:t xml:space="preserve"> </w:t>
      </w:r>
      <w:r w:rsidR="23D39B60" w:rsidRPr="00DD6BAB">
        <w:rPr>
          <w:rFonts w:ascii="Calibri" w:eastAsia="Calibri" w:hAnsi="Calibri" w:cs="Calibri"/>
          <w:color w:val="000000" w:themeColor="text1"/>
          <w:sz w:val="24"/>
          <w:szCs w:val="24"/>
        </w:rPr>
        <w:t xml:space="preserve">on the last element of the application, or by clicking the “Summary” link in the </w:t>
      </w:r>
      <w:r w:rsidR="00E40567" w:rsidRPr="00DD6BAB">
        <w:rPr>
          <w:rFonts w:ascii="Calibri" w:eastAsia="Calibri" w:hAnsi="Calibri" w:cs="Calibri"/>
          <w:color w:val="000000" w:themeColor="text1"/>
          <w:sz w:val="24"/>
          <w:szCs w:val="24"/>
        </w:rPr>
        <w:t>left-hand</w:t>
      </w:r>
      <w:r w:rsidR="23D39B60" w:rsidRPr="00DD6BAB">
        <w:rPr>
          <w:rFonts w:ascii="Calibri" w:eastAsia="Calibri" w:hAnsi="Calibri" w:cs="Calibri"/>
          <w:color w:val="000000" w:themeColor="text1"/>
          <w:sz w:val="24"/>
          <w:szCs w:val="24"/>
        </w:rPr>
        <w:t xml:space="preserve"> navigation of the application.</w:t>
      </w:r>
      <w:r w:rsidR="65B6EA67" w:rsidRPr="00DD6BAB">
        <w:rPr>
          <w:rFonts w:ascii="Calibri" w:eastAsia="Calibri" w:hAnsi="Calibri" w:cs="Calibri"/>
          <w:color w:val="000000" w:themeColor="text1"/>
          <w:sz w:val="24"/>
          <w:szCs w:val="24"/>
        </w:rPr>
        <w:t xml:space="preserve"> </w:t>
      </w:r>
    </w:p>
    <w:p w14:paraId="72B3516A" w14:textId="5AD37E5E" w:rsidR="0615937A" w:rsidRPr="00DD6BAB" w:rsidRDefault="0615937A" w:rsidP="0615937A">
      <w:pPr>
        <w:spacing w:after="0" w:line="240" w:lineRule="auto"/>
        <w:rPr>
          <w:rFonts w:ascii="Calibri" w:eastAsia="Calibri" w:hAnsi="Calibri" w:cs="Calibri"/>
          <w:color w:val="000000" w:themeColor="text1"/>
          <w:sz w:val="24"/>
          <w:szCs w:val="24"/>
        </w:rPr>
      </w:pPr>
    </w:p>
    <w:p w14:paraId="0A7D473A" w14:textId="3868CD70" w:rsidR="65B6EA67" w:rsidRPr="00DD6BAB" w:rsidRDefault="65B6EA67" w:rsidP="21412C07">
      <w:pPr>
        <w:spacing w:after="0" w:line="240" w:lineRule="auto"/>
        <w:rPr>
          <w:rFonts w:ascii="Calibri" w:eastAsia="Calibri" w:hAnsi="Calibri" w:cs="Calibri"/>
          <w:color w:val="000000" w:themeColor="text1"/>
          <w:sz w:val="24"/>
          <w:szCs w:val="24"/>
        </w:rPr>
      </w:pPr>
      <w:r w:rsidRPr="00DD6BAB">
        <w:rPr>
          <w:rFonts w:ascii="Calibri" w:eastAsia="Calibri" w:hAnsi="Calibri" w:cs="Calibri"/>
          <w:color w:val="000000" w:themeColor="text1"/>
          <w:sz w:val="24"/>
          <w:szCs w:val="24"/>
        </w:rPr>
        <w:t xml:space="preserve">In the summary, click the button that </w:t>
      </w:r>
      <w:r w:rsidR="3BD2A7B7" w:rsidRPr="00DD6BAB">
        <w:rPr>
          <w:rFonts w:ascii="Calibri" w:eastAsia="Calibri" w:hAnsi="Calibri" w:cs="Calibri"/>
          <w:color w:val="000000" w:themeColor="text1"/>
          <w:sz w:val="24"/>
          <w:szCs w:val="24"/>
        </w:rPr>
        <w:t>says,</w:t>
      </w:r>
      <w:r w:rsidRPr="00DD6BAB">
        <w:rPr>
          <w:rFonts w:ascii="Calibri" w:eastAsia="Calibri" w:hAnsi="Calibri" w:cs="Calibri"/>
          <w:color w:val="000000" w:themeColor="text1"/>
          <w:sz w:val="24"/>
          <w:szCs w:val="24"/>
        </w:rPr>
        <w:t xml:space="preserve"> </w:t>
      </w:r>
      <w:r w:rsidRPr="00DD6BAB">
        <w:rPr>
          <w:rFonts w:ascii="Calibri" w:eastAsia="Calibri" w:hAnsi="Calibri" w:cs="Calibri"/>
          <w:b/>
          <w:bCs/>
          <w:i/>
          <w:iCs/>
          <w:color w:val="000000" w:themeColor="text1"/>
          <w:sz w:val="24"/>
          <w:szCs w:val="24"/>
        </w:rPr>
        <w:t>Mark as Ready for Submi</w:t>
      </w:r>
      <w:r w:rsidR="31F47E2F" w:rsidRPr="00DD6BAB">
        <w:rPr>
          <w:rFonts w:ascii="Calibri" w:eastAsia="Calibri" w:hAnsi="Calibri" w:cs="Calibri"/>
          <w:b/>
          <w:bCs/>
          <w:i/>
          <w:iCs/>
          <w:color w:val="000000" w:themeColor="text1"/>
          <w:sz w:val="24"/>
          <w:szCs w:val="24"/>
        </w:rPr>
        <w:t>ttal</w:t>
      </w:r>
      <w:r w:rsidRPr="00DD6BAB">
        <w:rPr>
          <w:rFonts w:ascii="Calibri" w:eastAsia="Calibri" w:hAnsi="Calibri" w:cs="Calibri"/>
          <w:color w:val="000000" w:themeColor="text1"/>
          <w:sz w:val="24"/>
          <w:szCs w:val="24"/>
        </w:rPr>
        <w:t>.</w:t>
      </w:r>
      <w:r w:rsidR="00E6F6FC" w:rsidRPr="00DD6BAB">
        <w:rPr>
          <w:rFonts w:ascii="Calibri" w:eastAsia="Calibri" w:hAnsi="Calibri" w:cs="Calibri"/>
          <w:color w:val="000000" w:themeColor="text1"/>
          <w:sz w:val="24"/>
          <w:szCs w:val="24"/>
        </w:rPr>
        <w:t xml:space="preserve"> </w:t>
      </w:r>
      <w:r w:rsidR="45095D00" w:rsidRPr="00DD6BAB">
        <w:rPr>
          <w:rFonts w:ascii="Calibri" w:eastAsia="Calibri" w:hAnsi="Calibri" w:cs="Calibri"/>
          <w:color w:val="000000" w:themeColor="text1"/>
          <w:sz w:val="24"/>
          <w:szCs w:val="24"/>
        </w:rPr>
        <w:t xml:space="preserve"> </w:t>
      </w:r>
    </w:p>
    <w:p w14:paraId="4FC8F31E" w14:textId="723A3731" w:rsidR="517DE294" w:rsidRPr="00DD6BAB" w:rsidRDefault="517DE294" w:rsidP="517DE294">
      <w:pPr>
        <w:spacing w:after="0" w:line="240" w:lineRule="auto"/>
        <w:rPr>
          <w:rFonts w:ascii="Calibri" w:eastAsia="Calibri" w:hAnsi="Calibri" w:cs="Calibri"/>
          <w:color w:val="000000" w:themeColor="text1"/>
          <w:sz w:val="24"/>
          <w:szCs w:val="24"/>
        </w:rPr>
      </w:pPr>
    </w:p>
    <w:p w14:paraId="7E33B3A5" w14:textId="61A1080B" w:rsidR="17EAB291" w:rsidRDefault="001D5233" w:rsidP="517DE294">
      <w:pPr>
        <w:spacing w:after="0" w:line="240" w:lineRule="auto"/>
        <w:jc w:val="center"/>
        <w:rPr>
          <w:rFonts w:ascii="Calibri" w:eastAsia="Calibri" w:hAnsi="Calibri" w:cs="Calibri"/>
          <w:color w:val="000000" w:themeColor="text1"/>
        </w:rPr>
      </w:pPr>
      <w:r>
        <w:rPr>
          <w:noProof/>
          <w:sz w:val="28"/>
          <w:szCs w:val="28"/>
        </w:rPr>
        <w:lastRenderedPageBreak/>
        <w:drawing>
          <wp:inline distT="0" distB="0" distL="0" distR="0" wp14:anchorId="79BE6B47" wp14:editId="143986E2">
            <wp:extent cx="5943600" cy="2508712"/>
            <wp:effectExtent l="0" t="0" r="0" b="6350"/>
            <wp:docPr id="894319777" name="Picture 10" descr="The table describes the Application Summary&#10;&#10;Graphical user interface, tex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319777" name="Picture 10" descr="The table describes the Application Summary&#10;&#10;Graphical user interface, text, applica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508712"/>
                    </a:xfrm>
                    <a:prstGeom prst="rect">
                      <a:avLst/>
                    </a:prstGeom>
                    <a:noFill/>
                  </pic:spPr>
                </pic:pic>
              </a:graphicData>
            </a:graphic>
          </wp:inline>
        </w:drawing>
      </w:r>
    </w:p>
    <w:p w14:paraId="700561E6" w14:textId="6B331765" w:rsidR="568F97C2" w:rsidRPr="001D5233" w:rsidRDefault="568F97C2" w:rsidP="21412C07">
      <w:pPr>
        <w:spacing w:after="0" w:line="240" w:lineRule="auto"/>
        <w:rPr>
          <w:rFonts w:ascii="Calibri" w:eastAsia="Calibri" w:hAnsi="Calibri" w:cs="Calibri"/>
          <w:color w:val="000000" w:themeColor="text1"/>
          <w:sz w:val="24"/>
          <w:szCs w:val="24"/>
        </w:rPr>
      </w:pPr>
      <w:r w:rsidRPr="001D5233">
        <w:rPr>
          <w:rFonts w:ascii="Calibri" w:eastAsia="Calibri" w:hAnsi="Calibri" w:cs="Calibri"/>
          <w:color w:val="000000" w:themeColor="text1"/>
          <w:sz w:val="24"/>
          <w:szCs w:val="24"/>
        </w:rPr>
        <w:t xml:space="preserve">A pop-up will appear with directions on whether to proceed with the submittal process for any applications or </w:t>
      </w:r>
      <w:r w:rsidR="0CA2EBD1" w:rsidRPr="001D5233">
        <w:rPr>
          <w:rFonts w:ascii="Calibri" w:eastAsia="Calibri" w:hAnsi="Calibri" w:cs="Calibri"/>
          <w:color w:val="000000" w:themeColor="text1"/>
          <w:sz w:val="24"/>
          <w:szCs w:val="24"/>
        </w:rPr>
        <w:t>c</w:t>
      </w:r>
      <w:r w:rsidR="2AF28FF4" w:rsidRPr="001D5233">
        <w:rPr>
          <w:rFonts w:ascii="Calibri" w:eastAsia="Calibri" w:hAnsi="Calibri" w:cs="Calibri"/>
          <w:color w:val="000000" w:themeColor="text1"/>
          <w:sz w:val="24"/>
          <w:szCs w:val="24"/>
        </w:rPr>
        <w:t>lose the pop-up</w:t>
      </w:r>
      <w:r w:rsidR="0CA2EBD1" w:rsidRPr="001D5233">
        <w:rPr>
          <w:rFonts w:ascii="Calibri" w:eastAsia="Calibri" w:hAnsi="Calibri" w:cs="Calibri"/>
          <w:color w:val="000000" w:themeColor="text1"/>
          <w:sz w:val="24"/>
          <w:szCs w:val="24"/>
        </w:rPr>
        <w:t xml:space="preserve"> </w:t>
      </w:r>
      <w:proofErr w:type="gramStart"/>
      <w:r w:rsidR="0CA2EBD1" w:rsidRPr="001D5233">
        <w:rPr>
          <w:rFonts w:ascii="Calibri" w:eastAsia="Calibri" w:hAnsi="Calibri" w:cs="Calibri"/>
          <w:color w:val="000000" w:themeColor="text1"/>
          <w:sz w:val="24"/>
          <w:szCs w:val="24"/>
        </w:rPr>
        <w:t>in order</w:t>
      </w:r>
      <w:r w:rsidRPr="001D5233">
        <w:rPr>
          <w:rFonts w:ascii="Calibri" w:eastAsia="Calibri" w:hAnsi="Calibri" w:cs="Calibri"/>
          <w:color w:val="000000" w:themeColor="text1"/>
          <w:sz w:val="24"/>
          <w:szCs w:val="24"/>
        </w:rPr>
        <w:t xml:space="preserve"> to</w:t>
      </w:r>
      <w:proofErr w:type="gramEnd"/>
      <w:r w:rsidRPr="001D5233">
        <w:rPr>
          <w:rFonts w:ascii="Calibri" w:eastAsia="Calibri" w:hAnsi="Calibri" w:cs="Calibri"/>
          <w:color w:val="000000" w:themeColor="text1"/>
          <w:sz w:val="24"/>
          <w:szCs w:val="24"/>
        </w:rPr>
        <w:t xml:space="preserve"> start other applications. </w:t>
      </w:r>
      <w:r w:rsidR="7E20C0C2" w:rsidRPr="001D5233">
        <w:rPr>
          <w:rFonts w:ascii="Calibri" w:eastAsia="Calibri" w:hAnsi="Calibri" w:cs="Calibri"/>
          <w:color w:val="000000" w:themeColor="text1"/>
          <w:sz w:val="24"/>
          <w:szCs w:val="24"/>
        </w:rPr>
        <w:t xml:space="preserve">If you want to continue with the submittal process, including the completion of the affidavit, click on </w:t>
      </w:r>
      <w:r w:rsidR="3000ABF4" w:rsidRPr="001D5233">
        <w:rPr>
          <w:rFonts w:ascii="Calibri" w:eastAsia="Calibri" w:hAnsi="Calibri" w:cs="Calibri"/>
          <w:b/>
          <w:bCs/>
          <w:i/>
          <w:iCs/>
          <w:color w:val="000000" w:themeColor="text1"/>
          <w:sz w:val="24"/>
          <w:szCs w:val="24"/>
        </w:rPr>
        <w:t>Submit Eligible Applications.</w:t>
      </w:r>
    </w:p>
    <w:p w14:paraId="5A130012" w14:textId="7FEAE5EC" w:rsidR="517DE294" w:rsidRDefault="517DE294" w:rsidP="517DE294">
      <w:pPr>
        <w:spacing w:after="0" w:line="240" w:lineRule="auto"/>
        <w:rPr>
          <w:rFonts w:ascii="Calibri" w:eastAsia="Calibri" w:hAnsi="Calibri" w:cs="Calibri"/>
          <w:color w:val="000000" w:themeColor="text1"/>
        </w:rPr>
      </w:pPr>
    </w:p>
    <w:p w14:paraId="38A96907" w14:textId="32FD8874" w:rsidR="3729928F" w:rsidRDefault="00D50CA1" w:rsidP="517DE294">
      <w:pPr>
        <w:spacing w:after="0" w:line="240" w:lineRule="auto"/>
        <w:jc w:val="center"/>
        <w:rPr>
          <w:rFonts w:ascii="Calibri" w:eastAsia="Calibri" w:hAnsi="Calibri" w:cs="Calibri"/>
          <w:color w:val="000000" w:themeColor="text1"/>
        </w:rPr>
      </w:pPr>
      <w:r>
        <w:rPr>
          <w:noProof/>
          <w:sz w:val="28"/>
          <w:szCs w:val="28"/>
        </w:rPr>
        <w:drawing>
          <wp:inline distT="0" distB="0" distL="0" distR="0" wp14:anchorId="4368A0E8" wp14:editId="3063401F">
            <wp:extent cx="4740249" cy="3093721"/>
            <wp:effectExtent l="0" t="0" r="3810" b="0"/>
            <wp:docPr id="697361510" name="Picture 11" descr="The image is a message to indicate all eligible applications are ready for submittal with an opportunity to create another application.&#10;&#10;Graphical user interface, text, application, chat or text mess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61510" name="Picture 11" descr="The image is a message to indicate all eligible applications are ready for submittal with an opportunity to create another application.&#10;&#10;Graphical user interface, text, application, chat or text message&#10;&#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025" cy="3107933"/>
                    </a:xfrm>
                    <a:prstGeom prst="rect">
                      <a:avLst/>
                    </a:prstGeom>
                    <a:noFill/>
                  </pic:spPr>
                </pic:pic>
              </a:graphicData>
            </a:graphic>
          </wp:inline>
        </w:drawing>
      </w:r>
    </w:p>
    <w:p w14:paraId="31CEA996" w14:textId="0FB02536" w:rsidR="517DE294" w:rsidRDefault="517DE294" w:rsidP="517DE294">
      <w:pPr>
        <w:spacing w:after="0" w:line="240" w:lineRule="auto"/>
        <w:rPr>
          <w:rFonts w:ascii="Calibri" w:eastAsia="Calibri" w:hAnsi="Calibri" w:cs="Calibri"/>
          <w:color w:val="000000" w:themeColor="text1"/>
        </w:rPr>
      </w:pPr>
    </w:p>
    <w:p w14:paraId="34E16136" w14:textId="77777777" w:rsidR="00D50CA1" w:rsidRDefault="00D50CA1" w:rsidP="3B591EFB">
      <w:pPr>
        <w:spacing w:after="0" w:line="240" w:lineRule="auto"/>
        <w:rPr>
          <w:rFonts w:ascii="Calibri" w:eastAsia="Calibri" w:hAnsi="Calibri" w:cs="Calibri"/>
          <w:color w:val="000000" w:themeColor="text1"/>
        </w:rPr>
      </w:pPr>
    </w:p>
    <w:p w14:paraId="49E170BD" w14:textId="2BB7F852" w:rsidR="00534C5F" w:rsidRPr="001D5233" w:rsidRDefault="2DC6A0B5" w:rsidP="3B591EFB">
      <w:pPr>
        <w:spacing w:after="0" w:line="240" w:lineRule="auto"/>
        <w:rPr>
          <w:rFonts w:ascii="Calibri" w:eastAsia="Calibri" w:hAnsi="Calibri" w:cs="Calibri"/>
          <w:color w:val="000000" w:themeColor="text1"/>
          <w:sz w:val="24"/>
          <w:szCs w:val="24"/>
        </w:rPr>
      </w:pPr>
      <w:r w:rsidRPr="001D5233">
        <w:rPr>
          <w:rFonts w:ascii="Calibri" w:eastAsia="Calibri" w:hAnsi="Calibri" w:cs="Calibri"/>
          <w:color w:val="000000" w:themeColor="text1"/>
          <w:sz w:val="24"/>
          <w:szCs w:val="24"/>
        </w:rPr>
        <w:t xml:space="preserve">Next, you will see any applications that are ready for submittal. </w:t>
      </w:r>
      <w:r w:rsidR="44740F92" w:rsidRPr="001D5233">
        <w:rPr>
          <w:rFonts w:ascii="Calibri" w:eastAsia="Calibri" w:hAnsi="Calibri" w:cs="Calibri"/>
          <w:color w:val="000000" w:themeColor="text1"/>
          <w:sz w:val="24"/>
          <w:szCs w:val="24"/>
        </w:rPr>
        <w:t xml:space="preserve">Please click on each application you would like to submit, then click on </w:t>
      </w:r>
      <w:r w:rsidR="44740F92" w:rsidRPr="001D5233">
        <w:rPr>
          <w:rFonts w:ascii="Calibri" w:eastAsia="Calibri" w:hAnsi="Calibri" w:cs="Calibri"/>
          <w:b/>
          <w:bCs/>
          <w:i/>
          <w:iCs/>
          <w:color w:val="000000" w:themeColor="text1"/>
          <w:sz w:val="24"/>
          <w:szCs w:val="24"/>
        </w:rPr>
        <w:t>Proceed to Affirmation</w:t>
      </w:r>
      <w:r w:rsidR="44740F92" w:rsidRPr="001D5233">
        <w:rPr>
          <w:rFonts w:ascii="Calibri" w:eastAsia="Calibri" w:hAnsi="Calibri" w:cs="Calibri"/>
          <w:color w:val="000000" w:themeColor="text1"/>
          <w:sz w:val="24"/>
          <w:szCs w:val="24"/>
        </w:rPr>
        <w:t xml:space="preserve">. From there, you will complete the </w:t>
      </w:r>
      <w:r w:rsidR="00A93F56" w:rsidRPr="001D5233">
        <w:rPr>
          <w:rFonts w:ascii="Calibri" w:eastAsia="Calibri" w:hAnsi="Calibri" w:cs="Calibri"/>
          <w:color w:val="000000" w:themeColor="text1"/>
          <w:sz w:val="24"/>
          <w:szCs w:val="24"/>
        </w:rPr>
        <w:t>affidavit by</w:t>
      </w:r>
      <w:r w:rsidR="44740F92" w:rsidRPr="001D5233">
        <w:rPr>
          <w:rFonts w:ascii="Calibri" w:eastAsia="Calibri" w:hAnsi="Calibri" w:cs="Calibri"/>
          <w:color w:val="000000" w:themeColor="text1"/>
          <w:sz w:val="24"/>
          <w:szCs w:val="24"/>
        </w:rPr>
        <w:t xml:space="preserve"> selecting </w:t>
      </w:r>
      <w:r w:rsidR="001429E7" w:rsidRPr="001D5233">
        <w:rPr>
          <w:rFonts w:ascii="Calibri" w:eastAsia="Calibri" w:hAnsi="Calibri" w:cs="Calibri"/>
          <w:color w:val="000000" w:themeColor="text1"/>
          <w:sz w:val="24"/>
          <w:szCs w:val="24"/>
        </w:rPr>
        <w:t xml:space="preserve">the appropriate response to each question. </w:t>
      </w:r>
      <w:r w:rsidR="006E5FD1" w:rsidRPr="001D5233">
        <w:rPr>
          <w:rFonts w:ascii="Calibri" w:eastAsia="Calibri" w:hAnsi="Calibri" w:cs="Calibri"/>
          <w:color w:val="000000" w:themeColor="text1"/>
          <w:sz w:val="24"/>
          <w:szCs w:val="24"/>
        </w:rPr>
        <w:t xml:space="preserve">You </w:t>
      </w:r>
      <w:proofErr w:type="gramStart"/>
      <w:r w:rsidR="006E5FD1" w:rsidRPr="001D5233">
        <w:rPr>
          <w:rFonts w:ascii="Calibri" w:eastAsia="Calibri" w:hAnsi="Calibri" w:cs="Calibri"/>
          <w:color w:val="000000" w:themeColor="text1"/>
          <w:sz w:val="24"/>
          <w:szCs w:val="24"/>
        </w:rPr>
        <w:t>are able to</w:t>
      </w:r>
      <w:proofErr w:type="gramEnd"/>
      <w:r w:rsidR="006E5FD1" w:rsidRPr="001D5233">
        <w:rPr>
          <w:rFonts w:ascii="Calibri" w:eastAsia="Calibri" w:hAnsi="Calibri" w:cs="Calibri"/>
          <w:color w:val="000000" w:themeColor="text1"/>
          <w:sz w:val="24"/>
          <w:szCs w:val="24"/>
        </w:rPr>
        <w:t xml:space="preserve"> include an explanation as necessary to any of the </w:t>
      </w:r>
      <w:r w:rsidR="004836F4" w:rsidRPr="001D5233">
        <w:rPr>
          <w:rFonts w:ascii="Calibri" w:eastAsia="Calibri" w:hAnsi="Calibri" w:cs="Calibri"/>
          <w:color w:val="000000" w:themeColor="text1"/>
          <w:sz w:val="24"/>
          <w:szCs w:val="24"/>
        </w:rPr>
        <w:t>items listed. After answering each affidavit, s</w:t>
      </w:r>
      <w:r w:rsidR="44740F92" w:rsidRPr="001D5233">
        <w:rPr>
          <w:rFonts w:ascii="Calibri" w:eastAsia="Calibri" w:hAnsi="Calibri" w:cs="Calibri"/>
          <w:color w:val="000000" w:themeColor="text1"/>
          <w:sz w:val="24"/>
          <w:szCs w:val="24"/>
        </w:rPr>
        <w:t>igning it via your PIN</w:t>
      </w:r>
      <w:r w:rsidR="00411CDE" w:rsidRPr="001D5233">
        <w:rPr>
          <w:rFonts w:ascii="Calibri" w:eastAsia="Calibri" w:hAnsi="Calibri" w:cs="Calibri"/>
          <w:color w:val="000000" w:themeColor="text1"/>
          <w:sz w:val="24"/>
          <w:szCs w:val="24"/>
        </w:rPr>
        <w:t xml:space="preserve"> </w:t>
      </w:r>
      <w:r w:rsidR="00411CDE" w:rsidRPr="001D5233">
        <w:rPr>
          <w:rStyle w:val="normaltextrun"/>
          <w:rFonts w:ascii="Calibri" w:hAnsi="Calibri" w:cs="Calibri"/>
          <w:color w:val="000000"/>
          <w:sz w:val="24"/>
          <w:szCs w:val="24"/>
          <w:shd w:val="clear" w:color="auto" w:fill="FFFFFF"/>
        </w:rPr>
        <w:t>(you will need to click on the “</w:t>
      </w:r>
      <w:r w:rsidR="00411CDE" w:rsidRPr="00520E20">
        <w:rPr>
          <w:rStyle w:val="normaltextrun"/>
          <w:rFonts w:ascii="Calibri" w:hAnsi="Calibri" w:cs="Calibri"/>
          <w:b/>
          <w:bCs/>
          <w:i/>
          <w:iCs/>
          <w:color w:val="000000"/>
          <w:sz w:val="24"/>
          <w:szCs w:val="24"/>
          <w:shd w:val="clear" w:color="auto" w:fill="FFFFFF"/>
        </w:rPr>
        <w:t>Forgot your PIN</w:t>
      </w:r>
      <w:r w:rsidR="00411CDE" w:rsidRPr="001D5233">
        <w:rPr>
          <w:rStyle w:val="normaltextrun"/>
          <w:rFonts w:ascii="Calibri" w:hAnsi="Calibri" w:cs="Calibri"/>
          <w:color w:val="000000"/>
          <w:sz w:val="24"/>
          <w:szCs w:val="24"/>
          <w:shd w:val="clear" w:color="auto" w:fill="FFFFFF"/>
        </w:rPr>
        <w:t xml:space="preserve">” link next to the </w:t>
      </w:r>
      <w:r w:rsidR="00411CDE" w:rsidRPr="001D5233">
        <w:rPr>
          <w:rStyle w:val="normaltextrun"/>
          <w:rFonts w:ascii="Calibri" w:hAnsi="Calibri" w:cs="Calibri"/>
          <w:b/>
          <w:bCs/>
          <w:i/>
          <w:iCs/>
          <w:color w:val="000000"/>
          <w:sz w:val="24"/>
          <w:szCs w:val="24"/>
          <w:shd w:val="clear" w:color="auto" w:fill="FFFFFF"/>
        </w:rPr>
        <w:t>Sign</w:t>
      </w:r>
      <w:r w:rsidR="00411CDE" w:rsidRPr="001D5233">
        <w:rPr>
          <w:rStyle w:val="normaltextrun"/>
          <w:rFonts w:ascii="Calibri" w:hAnsi="Calibri" w:cs="Calibri"/>
          <w:color w:val="000000"/>
          <w:sz w:val="24"/>
          <w:szCs w:val="24"/>
          <w:shd w:val="clear" w:color="auto" w:fill="FFFFFF"/>
        </w:rPr>
        <w:t xml:space="preserve"> button to see the PIN that has been automatically assigned to you) </w:t>
      </w:r>
      <w:r w:rsidR="44740F92" w:rsidRPr="001D5233">
        <w:rPr>
          <w:rFonts w:ascii="Calibri" w:eastAsia="Calibri" w:hAnsi="Calibri" w:cs="Calibri"/>
          <w:color w:val="000000" w:themeColor="text1"/>
          <w:sz w:val="24"/>
          <w:szCs w:val="24"/>
        </w:rPr>
        <w:t xml:space="preserve">and then clicking </w:t>
      </w:r>
      <w:r w:rsidR="308E497F" w:rsidRPr="001D5233">
        <w:rPr>
          <w:rFonts w:ascii="Calibri" w:eastAsia="Calibri" w:hAnsi="Calibri" w:cs="Calibri"/>
          <w:color w:val="000000" w:themeColor="text1"/>
          <w:sz w:val="24"/>
          <w:szCs w:val="24"/>
        </w:rPr>
        <w:t>“</w:t>
      </w:r>
      <w:r w:rsidR="308E497F" w:rsidRPr="00A93F56">
        <w:rPr>
          <w:rFonts w:ascii="Calibri" w:eastAsia="Calibri" w:hAnsi="Calibri" w:cs="Calibri"/>
          <w:b/>
          <w:bCs/>
          <w:i/>
          <w:iCs/>
          <w:color w:val="000000" w:themeColor="text1"/>
          <w:sz w:val="24"/>
          <w:szCs w:val="24"/>
        </w:rPr>
        <w:t>Submit Affidavit</w:t>
      </w:r>
      <w:r w:rsidR="308E497F" w:rsidRPr="001D5233">
        <w:rPr>
          <w:rFonts w:ascii="Calibri" w:eastAsia="Calibri" w:hAnsi="Calibri" w:cs="Calibri"/>
          <w:color w:val="000000" w:themeColor="text1"/>
          <w:sz w:val="24"/>
          <w:szCs w:val="24"/>
        </w:rPr>
        <w:t xml:space="preserve">.” </w:t>
      </w:r>
    </w:p>
    <w:p w14:paraId="18D1FAB7" w14:textId="77777777" w:rsidR="00534C5F" w:rsidRPr="001D5233" w:rsidRDefault="00534C5F" w:rsidP="3B591EFB">
      <w:pPr>
        <w:spacing w:after="0" w:line="240" w:lineRule="auto"/>
        <w:rPr>
          <w:rFonts w:ascii="Calibri" w:eastAsia="Calibri" w:hAnsi="Calibri" w:cs="Calibri"/>
          <w:color w:val="000000" w:themeColor="text1"/>
          <w:sz w:val="24"/>
          <w:szCs w:val="24"/>
        </w:rPr>
      </w:pPr>
    </w:p>
    <w:p w14:paraId="6A27C3FA" w14:textId="68AEE69D" w:rsidR="2DC6A0B5" w:rsidRPr="001D5233" w:rsidRDefault="308E497F" w:rsidP="3B591EFB">
      <w:pPr>
        <w:spacing w:after="0" w:line="240" w:lineRule="auto"/>
        <w:rPr>
          <w:rFonts w:ascii="Calibri" w:eastAsia="Calibri" w:hAnsi="Calibri" w:cs="Calibri"/>
          <w:color w:val="000000" w:themeColor="text1"/>
          <w:sz w:val="24"/>
          <w:szCs w:val="24"/>
        </w:rPr>
      </w:pPr>
      <w:r w:rsidRPr="001D5233">
        <w:rPr>
          <w:rFonts w:ascii="Calibri" w:eastAsia="Calibri" w:hAnsi="Calibri" w:cs="Calibri"/>
          <w:color w:val="000000" w:themeColor="text1"/>
          <w:sz w:val="24"/>
          <w:szCs w:val="24"/>
        </w:rPr>
        <w:t xml:space="preserve">After successfully submitting your affidavit, you will then be taken back to your checkout page, and the </w:t>
      </w:r>
      <w:r w:rsidR="2EF2791E" w:rsidRPr="001D5233">
        <w:rPr>
          <w:rFonts w:ascii="Calibri" w:eastAsia="Calibri" w:hAnsi="Calibri" w:cs="Calibri"/>
          <w:color w:val="000000" w:themeColor="text1"/>
          <w:sz w:val="24"/>
          <w:szCs w:val="24"/>
        </w:rPr>
        <w:t xml:space="preserve">Application Payment modal will </w:t>
      </w:r>
      <w:proofErr w:type="gramStart"/>
      <w:r w:rsidR="2EF2791E" w:rsidRPr="001D5233">
        <w:rPr>
          <w:rFonts w:ascii="Calibri" w:eastAsia="Calibri" w:hAnsi="Calibri" w:cs="Calibri"/>
          <w:color w:val="000000" w:themeColor="text1"/>
          <w:sz w:val="24"/>
          <w:szCs w:val="24"/>
        </w:rPr>
        <w:t>open up</w:t>
      </w:r>
      <w:proofErr w:type="gramEnd"/>
      <w:r w:rsidR="2EF2791E" w:rsidRPr="001D5233">
        <w:rPr>
          <w:rFonts w:ascii="Calibri" w:eastAsia="Calibri" w:hAnsi="Calibri" w:cs="Calibri"/>
          <w:color w:val="000000" w:themeColor="text1"/>
          <w:sz w:val="24"/>
          <w:szCs w:val="24"/>
        </w:rPr>
        <w:t>. Fill out a payment option</w:t>
      </w:r>
      <w:r w:rsidR="00411CDE" w:rsidRPr="001D5233">
        <w:rPr>
          <w:rFonts w:ascii="Calibri" w:eastAsia="Calibri" w:hAnsi="Calibri" w:cs="Calibri"/>
          <w:color w:val="000000" w:themeColor="text1"/>
          <w:sz w:val="24"/>
          <w:szCs w:val="24"/>
        </w:rPr>
        <w:t>.</w:t>
      </w:r>
    </w:p>
    <w:p w14:paraId="7ECD7B4D" w14:textId="77777777" w:rsidR="00186E84" w:rsidRDefault="00186E84" w:rsidP="3B591EFB">
      <w:pPr>
        <w:spacing w:after="0" w:line="240" w:lineRule="auto"/>
        <w:rPr>
          <w:rFonts w:ascii="Calibri" w:eastAsia="Calibri" w:hAnsi="Calibri" w:cs="Calibri"/>
          <w:color w:val="000000" w:themeColor="text1"/>
        </w:rPr>
      </w:pPr>
    </w:p>
    <w:p w14:paraId="54011494" w14:textId="487F44B6" w:rsidR="00186E84" w:rsidRDefault="00186E84" w:rsidP="00520E20">
      <w:pPr>
        <w:spacing w:after="0" w:line="240" w:lineRule="auto"/>
        <w:jc w:val="center"/>
        <w:rPr>
          <w:rFonts w:ascii="Calibri" w:eastAsia="Calibri" w:hAnsi="Calibri" w:cs="Calibri"/>
        </w:rPr>
      </w:pPr>
      <w:r>
        <w:rPr>
          <w:noProof/>
          <w:sz w:val="28"/>
          <w:szCs w:val="28"/>
        </w:rPr>
        <w:lastRenderedPageBreak/>
        <w:drawing>
          <wp:inline distT="0" distB="0" distL="0" distR="0" wp14:anchorId="557BD6E1" wp14:editId="71B3758C">
            <wp:extent cx="4704759" cy="2607694"/>
            <wp:effectExtent l="0" t="0" r="635" b="2540"/>
            <wp:docPr id="1848027734" name="Picture 13" descr="The table describes the Application Payment- applicant must select payment method with the use of a credit or debit card. &#10;&#10;Graphical user interface, text, applicatio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27734" name="Picture 13" descr="The table describes the Application Payment- applicant must select payment method with the use of a credit or debit card. &#10;&#10;Graphical user interface, text, application, ema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51009" cy="2633329"/>
                    </a:xfrm>
                    <a:prstGeom prst="rect">
                      <a:avLst/>
                    </a:prstGeom>
                    <a:noFill/>
                  </pic:spPr>
                </pic:pic>
              </a:graphicData>
            </a:graphic>
          </wp:inline>
        </w:drawing>
      </w:r>
    </w:p>
    <w:p w14:paraId="53E7F2B9" w14:textId="77777777" w:rsidR="00C03B99" w:rsidRDefault="00C03B99" w:rsidP="3B591EFB">
      <w:pPr>
        <w:spacing w:after="0" w:line="240" w:lineRule="auto"/>
        <w:rPr>
          <w:rFonts w:ascii="Calibri" w:eastAsia="Calibri" w:hAnsi="Calibri" w:cs="Calibri"/>
        </w:rPr>
      </w:pPr>
    </w:p>
    <w:p w14:paraId="70282DCC" w14:textId="77777777" w:rsidR="00C03B99" w:rsidRDefault="00C03B99" w:rsidP="3B591EFB">
      <w:pPr>
        <w:spacing w:after="0" w:line="240" w:lineRule="auto"/>
        <w:rPr>
          <w:rFonts w:ascii="Calibri" w:eastAsia="Calibri" w:hAnsi="Calibri" w:cs="Calibri"/>
          <w:color w:val="000000" w:themeColor="text1"/>
        </w:rPr>
      </w:pPr>
    </w:p>
    <w:p w14:paraId="707A82C6" w14:textId="77777777" w:rsidR="009E19E0" w:rsidRDefault="2EF2791E" w:rsidP="00ED21EB">
      <w:pPr>
        <w:spacing w:after="0" w:line="240" w:lineRule="auto"/>
        <w:rPr>
          <w:rFonts w:ascii="Calibri" w:eastAsia="Calibri" w:hAnsi="Calibri" w:cs="Calibri"/>
          <w:color w:val="000000" w:themeColor="text1"/>
        </w:rPr>
      </w:pPr>
      <w:r w:rsidRPr="00BE088A">
        <w:rPr>
          <w:rFonts w:ascii="Calibri" w:eastAsia="Calibri" w:hAnsi="Calibri" w:cs="Calibri"/>
          <w:color w:val="000000" w:themeColor="text1"/>
          <w:sz w:val="24"/>
          <w:szCs w:val="24"/>
        </w:rPr>
        <w:t>After entering in the payment information</w:t>
      </w:r>
      <w:r w:rsidR="0AA66F94" w:rsidRPr="00BE088A">
        <w:rPr>
          <w:rFonts w:ascii="Calibri" w:eastAsia="Calibri" w:hAnsi="Calibri" w:cs="Calibri"/>
          <w:color w:val="000000" w:themeColor="text1"/>
          <w:sz w:val="24"/>
          <w:szCs w:val="24"/>
        </w:rPr>
        <w:t xml:space="preserve">, scroll down to the bottom of the payment pop-up and click on “Review Payment.” After reviewing </w:t>
      </w:r>
      <w:r w:rsidR="0237BB6F" w:rsidRPr="00BE088A">
        <w:rPr>
          <w:rFonts w:ascii="Calibri" w:eastAsia="Calibri" w:hAnsi="Calibri" w:cs="Calibri"/>
          <w:color w:val="000000" w:themeColor="text1"/>
          <w:sz w:val="24"/>
          <w:szCs w:val="24"/>
        </w:rPr>
        <w:t>the information, click on “Submit Payment.” Once the payment is made, the application is submitted</w:t>
      </w:r>
      <w:r w:rsidR="672288C5" w:rsidRPr="00BE088A">
        <w:rPr>
          <w:rFonts w:ascii="Calibri" w:eastAsia="Calibri" w:hAnsi="Calibri" w:cs="Calibri"/>
          <w:color w:val="000000" w:themeColor="text1"/>
          <w:sz w:val="24"/>
          <w:szCs w:val="24"/>
        </w:rPr>
        <w:t xml:space="preserve">. For specific types of applications, such as professional license renewals, the application will be </w:t>
      </w:r>
      <w:r w:rsidR="00CC27C8" w:rsidRPr="00BE088A">
        <w:rPr>
          <w:rFonts w:ascii="Calibri" w:eastAsia="Calibri" w:hAnsi="Calibri" w:cs="Calibri"/>
          <w:color w:val="000000" w:themeColor="text1"/>
          <w:sz w:val="24"/>
          <w:szCs w:val="24"/>
        </w:rPr>
        <w:t>auto approved</w:t>
      </w:r>
      <w:r w:rsidR="672288C5" w:rsidRPr="00BE088A">
        <w:rPr>
          <w:rFonts w:ascii="Calibri" w:eastAsia="Calibri" w:hAnsi="Calibri" w:cs="Calibri"/>
          <w:color w:val="000000" w:themeColor="text1"/>
          <w:sz w:val="24"/>
          <w:szCs w:val="24"/>
        </w:rPr>
        <w:t xml:space="preserve"> upon submittal. Other applications will show as “Submitted.” Once an application is assigned to a </w:t>
      </w:r>
      <w:r w:rsidR="004F0445" w:rsidRPr="00BE088A">
        <w:rPr>
          <w:rFonts w:ascii="Calibri" w:eastAsia="Calibri" w:hAnsi="Calibri" w:cs="Calibri"/>
          <w:color w:val="000000" w:themeColor="text1"/>
          <w:sz w:val="24"/>
          <w:szCs w:val="24"/>
        </w:rPr>
        <w:t>Licensure staff member</w:t>
      </w:r>
      <w:r w:rsidR="00814817" w:rsidRPr="00BE088A">
        <w:rPr>
          <w:rFonts w:ascii="Calibri" w:eastAsia="Calibri" w:hAnsi="Calibri" w:cs="Calibri"/>
          <w:color w:val="000000" w:themeColor="text1"/>
          <w:sz w:val="24"/>
          <w:szCs w:val="24"/>
        </w:rPr>
        <w:t xml:space="preserve"> (evaluator)</w:t>
      </w:r>
      <w:r w:rsidR="672288C5" w:rsidRPr="00BE088A">
        <w:rPr>
          <w:rFonts w:ascii="Calibri" w:eastAsia="Calibri" w:hAnsi="Calibri" w:cs="Calibri"/>
          <w:color w:val="000000" w:themeColor="text1"/>
          <w:sz w:val="24"/>
          <w:szCs w:val="24"/>
        </w:rPr>
        <w:t>, it will show as “Pending Review.” If the application needs additional infor</w:t>
      </w:r>
      <w:r w:rsidR="53891E80" w:rsidRPr="00BE088A">
        <w:rPr>
          <w:rFonts w:ascii="Calibri" w:eastAsia="Calibri" w:hAnsi="Calibri" w:cs="Calibri"/>
          <w:color w:val="000000" w:themeColor="text1"/>
          <w:sz w:val="24"/>
          <w:szCs w:val="24"/>
        </w:rPr>
        <w:t xml:space="preserve">mation, the evaluator will put the application back to “Pending,” and you will receive a notification regarding what other documentation or information your application needs. If an application is marked as “Approved,” you will be </w:t>
      </w:r>
      <w:r w:rsidR="001D5233" w:rsidRPr="00BE088A">
        <w:rPr>
          <w:rFonts w:ascii="Calibri" w:eastAsia="Calibri" w:hAnsi="Calibri" w:cs="Calibri"/>
          <w:color w:val="000000" w:themeColor="text1"/>
          <w:sz w:val="24"/>
          <w:szCs w:val="24"/>
        </w:rPr>
        <w:t>notified,</w:t>
      </w:r>
      <w:r w:rsidR="53891E80" w:rsidRPr="00BE088A">
        <w:rPr>
          <w:rFonts w:ascii="Calibri" w:eastAsia="Calibri" w:hAnsi="Calibri" w:cs="Calibri"/>
          <w:color w:val="000000" w:themeColor="text1"/>
          <w:sz w:val="24"/>
          <w:szCs w:val="24"/>
        </w:rPr>
        <w:t xml:space="preserve"> and any license associated with the application will be issued.</w:t>
      </w:r>
      <w:r w:rsidR="53891E80" w:rsidRPr="0615937A">
        <w:rPr>
          <w:rFonts w:ascii="Calibri" w:eastAsia="Calibri" w:hAnsi="Calibri" w:cs="Calibri"/>
          <w:color w:val="000000" w:themeColor="text1"/>
        </w:rPr>
        <w:t xml:space="preserve"> </w:t>
      </w:r>
    </w:p>
    <w:p w14:paraId="43B50316" w14:textId="77777777" w:rsidR="009E19E0" w:rsidRDefault="009E19E0" w:rsidP="00ED21EB">
      <w:pPr>
        <w:spacing w:after="0" w:line="240" w:lineRule="auto"/>
        <w:rPr>
          <w:rFonts w:ascii="Calibri" w:eastAsia="Calibri" w:hAnsi="Calibri" w:cs="Calibri"/>
          <w:color w:val="000000" w:themeColor="text1"/>
        </w:rPr>
      </w:pPr>
    </w:p>
    <w:p w14:paraId="0E8632B8" w14:textId="11F14897" w:rsidR="00ED21EB" w:rsidRDefault="00ED21EB" w:rsidP="00ED21EB">
      <w:pPr>
        <w:spacing w:after="0" w:line="240" w:lineRule="auto"/>
      </w:pPr>
      <w:r>
        <w:rPr>
          <w:noProof/>
          <w:sz w:val="28"/>
          <w:szCs w:val="28"/>
        </w:rPr>
        <w:drawing>
          <wp:inline distT="0" distB="0" distL="0" distR="0" wp14:anchorId="51B43F95" wp14:editId="7EAA2F07">
            <wp:extent cx="5890895" cy="3200400"/>
            <wp:effectExtent l="0" t="0" r="0" b="0"/>
            <wp:docPr id="2139981297" name="Picture 14" descr="The image describes the option to use PayPal or Google Pay&#10;&#10;Graphical user interface, text, application, emai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981297" name="Picture 14" descr="The image describes the option to use PayPal or Google Pay&#10;&#10;Graphical user interface, text, application, email, websi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9863" cy="3210705"/>
                    </a:xfrm>
                    <a:prstGeom prst="rect">
                      <a:avLst/>
                    </a:prstGeom>
                    <a:noFill/>
                  </pic:spPr>
                </pic:pic>
              </a:graphicData>
            </a:graphic>
          </wp:inline>
        </w:drawing>
      </w:r>
    </w:p>
    <w:p w14:paraId="57E2DCEB" w14:textId="77777777" w:rsidR="009E19E0" w:rsidRDefault="009E19E0" w:rsidP="0615937A">
      <w:pPr>
        <w:pStyle w:val="Heading3"/>
        <w:rPr>
          <w:b/>
          <w:bCs/>
          <w:color w:val="000000" w:themeColor="text1"/>
          <w:sz w:val="32"/>
          <w:szCs w:val="32"/>
        </w:rPr>
      </w:pPr>
    </w:p>
    <w:p w14:paraId="1B4A4352" w14:textId="4D0D6AFE" w:rsidR="3944284D" w:rsidRPr="00443970" w:rsidRDefault="1CB66F6B" w:rsidP="00520E20">
      <w:pPr>
        <w:pStyle w:val="Heading1"/>
      </w:pPr>
      <w:bookmarkStart w:id="3" w:name="_Toc165475151"/>
      <w:r w:rsidRPr="00443970">
        <w:t xml:space="preserve">Pending </w:t>
      </w:r>
      <w:r w:rsidR="00520E20">
        <w:t xml:space="preserve">or Idle </w:t>
      </w:r>
      <w:r w:rsidR="7959A98B" w:rsidRPr="00443970">
        <w:t>Legacy Applications</w:t>
      </w:r>
      <w:bookmarkEnd w:id="3"/>
    </w:p>
    <w:p w14:paraId="4F741AD6" w14:textId="4B1035A6" w:rsidR="3944284D" w:rsidRDefault="3944284D" w:rsidP="0615937A">
      <w:pPr>
        <w:spacing w:after="0" w:line="240" w:lineRule="auto"/>
        <w:rPr>
          <w:rFonts w:ascii="Calibri" w:eastAsia="Calibri" w:hAnsi="Calibri" w:cs="Calibri"/>
          <w:color w:val="000000" w:themeColor="text1"/>
        </w:rPr>
      </w:pPr>
    </w:p>
    <w:p w14:paraId="2A407B56" w14:textId="5FA9901F" w:rsidR="3944284D" w:rsidRPr="00BE088A" w:rsidRDefault="7959A98B" w:rsidP="0615937A">
      <w:pPr>
        <w:spacing w:after="0" w:line="240" w:lineRule="auto"/>
        <w:rPr>
          <w:rFonts w:ascii="Calibri" w:eastAsia="Calibri" w:hAnsi="Calibri" w:cs="Calibri"/>
          <w:color w:val="000000" w:themeColor="text1"/>
          <w:sz w:val="24"/>
          <w:szCs w:val="24"/>
        </w:rPr>
      </w:pPr>
      <w:r w:rsidRPr="00BE088A">
        <w:rPr>
          <w:rFonts w:ascii="Calibri" w:eastAsia="Calibri" w:hAnsi="Calibri" w:cs="Calibri"/>
          <w:color w:val="000000" w:themeColor="text1"/>
          <w:sz w:val="24"/>
          <w:szCs w:val="24"/>
        </w:rPr>
        <w:t xml:space="preserve">If you had already paid for and </w:t>
      </w:r>
      <w:proofErr w:type="gramStart"/>
      <w:r w:rsidRPr="00BE088A">
        <w:rPr>
          <w:rFonts w:ascii="Calibri" w:eastAsia="Calibri" w:hAnsi="Calibri" w:cs="Calibri"/>
          <w:color w:val="000000" w:themeColor="text1"/>
          <w:sz w:val="24"/>
          <w:szCs w:val="24"/>
        </w:rPr>
        <w:t>submitted an application</w:t>
      </w:r>
      <w:proofErr w:type="gramEnd"/>
      <w:r w:rsidRPr="00BE088A">
        <w:rPr>
          <w:rFonts w:ascii="Calibri" w:eastAsia="Calibri" w:hAnsi="Calibri" w:cs="Calibri"/>
          <w:color w:val="000000" w:themeColor="text1"/>
          <w:sz w:val="24"/>
          <w:szCs w:val="24"/>
        </w:rPr>
        <w:t xml:space="preserve"> on the original ELAR website and it was pending or idle, it will appear as an</w:t>
      </w:r>
      <w:r w:rsidR="0286B8BD" w:rsidRPr="00BE088A">
        <w:rPr>
          <w:rFonts w:ascii="Calibri" w:eastAsia="Calibri" w:hAnsi="Calibri" w:cs="Calibri"/>
          <w:color w:val="000000" w:themeColor="text1"/>
          <w:sz w:val="24"/>
          <w:szCs w:val="24"/>
        </w:rPr>
        <w:t xml:space="preserve"> ELAR 1.0</w:t>
      </w:r>
      <w:r w:rsidRPr="00BE088A">
        <w:rPr>
          <w:rFonts w:ascii="Calibri" w:eastAsia="Calibri" w:hAnsi="Calibri" w:cs="Calibri"/>
          <w:color w:val="000000" w:themeColor="text1"/>
          <w:sz w:val="24"/>
          <w:szCs w:val="24"/>
        </w:rPr>
        <w:t xml:space="preserve"> application on your account. </w:t>
      </w:r>
      <w:r w:rsidR="7C44F765" w:rsidRPr="00BE088A">
        <w:rPr>
          <w:rFonts w:ascii="Calibri" w:eastAsia="Calibri" w:hAnsi="Calibri" w:cs="Calibri"/>
          <w:color w:val="000000" w:themeColor="text1"/>
          <w:sz w:val="24"/>
          <w:szCs w:val="24"/>
        </w:rPr>
        <w:t xml:space="preserve">You may access the application from the dashboard, or in the applications link on your profile. </w:t>
      </w:r>
      <w:proofErr w:type="gramStart"/>
      <w:r w:rsidR="5201C5F0" w:rsidRPr="00BE088A">
        <w:rPr>
          <w:rFonts w:ascii="Calibri" w:eastAsia="Calibri" w:hAnsi="Calibri" w:cs="Calibri"/>
          <w:color w:val="000000" w:themeColor="text1"/>
          <w:sz w:val="24"/>
          <w:szCs w:val="24"/>
        </w:rPr>
        <w:t>In order to</w:t>
      </w:r>
      <w:proofErr w:type="gramEnd"/>
      <w:r w:rsidR="5201C5F0" w:rsidRPr="00BE088A">
        <w:rPr>
          <w:rFonts w:ascii="Calibri" w:eastAsia="Calibri" w:hAnsi="Calibri" w:cs="Calibri"/>
          <w:color w:val="000000" w:themeColor="text1"/>
          <w:sz w:val="24"/>
          <w:szCs w:val="24"/>
        </w:rPr>
        <w:t xml:space="preserve"> resubmit an application that is “Pending,” you will need to click on the blue “Resubmit” button</w:t>
      </w:r>
      <w:r w:rsidR="4C4A6833" w:rsidRPr="00BE088A">
        <w:rPr>
          <w:rFonts w:ascii="Calibri" w:eastAsia="Calibri" w:hAnsi="Calibri" w:cs="Calibri"/>
          <w:color w:val="000000" w:themeColor="text1"/>
          <w:sz w:val="24"/>
          <w:szCs w:val="24"/>
        </w:rPr>
        <w:t>. This will open the application back up for you to add any additional documentation and information, and then you may continue with the submittal process</w:t>
      </w:r>
      <w:r w:rsidR="1223B3FE" w:rsidRPr="00BE088A">
        <w:rPr>
          <w:rFonts w:ascii="Calibri" w:eastAsia="Calibri" w:hAnsi="Calibri" w:cs="Calibri"/>
          <w:color w:val="000000" w:themeColor="text1"/>
          <w:sz w:val="24"/>
          <w:szCs w:val="24"/>
        </w:rPr>
        <w:t xml:space="preserve"> as described above</w:t>
      </w:r>
      <w:r w:rsidR="4C4A6833" w:rsidRPr="00BE088A">
        <w:rPr>
          <w:rFonts w:ascii="Calibri" w:eastAsia="Calibri" w:hAnsi="Calibri" w:cs="Calibri"/>
          <w:color w:val="000000" w:themeColor="text1"/>
          <w:sz w:val="24"/>
          <w:szCs w:val="24"/>
        </w:rPr>
        <w:t xml:space="preserve">. You will not need to pay or fill out another affidavit for an application that was originally submitted </w:t>
      </w:r>
      <w:r w:rsidR="481AE025" w:rsidRPr="00BE088A">
        <w:rPr>
          <w:rFonts w:ascii="Calibri" w:eastAsia="Calibri" w:hAnsi="Calibri" w:cs="Calibri"/>
          <w:color w:val="000000" w:themeColor="text1"/>
          <w:sz w:val="24"/>
          <w:szCs w:val="24"/>
        </w:rPr>
        <w:t xml:space="preserve">on the original ELAR website. </w:t>
      </w:r>
    </w:p>
    <w:p w14:paraId="674595FA" w14:textId="25224294" w:rsidR="3944284D" w:rsidRDefault="168C3DD3" w:rsidP="0615937A">
      <w:pPr>
        <w:spacing w:after="0" w:line="240" w:lineRule="auto"/>
        <w:jc w:val="center"/>
        <w:rPr>
          <w:rFonts w:ascii="Calibri" w:eastAsia="Calibri" w:hAnsi="Calibri" w:cs="Calibri"/>
          <w:color w:val="000000" w:themeColor="text1"/>
        </w:rPr>
      </w:pPr>
      <w:r>
        <w:rPr>
          <w:noProof/>
        </w:rPr>
        <w:drawing>
          <wp:inline distT="0" distB="0" distL="0" distR="0" wp14:anchorId="6E43E8AC" wp14:editId="7DE6FE50">
            <wp:extent cx="3962400" cy="2184400"/>
            <wp:effectExtent l="152400" t="152400" r="342900" b="349250"/>
            <wp:docPr id="795783283" name="Picture 795783283" descr="The image provides the status of an application status as pending. The application may be resubmitted&#10;&#10;This image shows the Resubmit button used to start the resubmittal process for Pending and Legacy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83283" name="Picture 795783283" descr="The image provides the status of an application status as pending. The application may be resubmitted&#10;&#10;This image shows the Resubmit button used to start the resubmittal process for Pending and Legacy applications."/>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62400" cy="2184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408FD2F" w14:textId="77777777" w:rsidR="00520E20" w:rsidRPr="00520E20" w:rsidRDefault="00520E20" w:rsidP="00520E20"/>
    <w:sectPr w:rsidR="00520E20" w:rsidRPr="00520E20" w:rsidSect="0007522C">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54D3E3B"/>
    <w:rsid w:val="0002715E"/>
    <w:rsid w:val="00042679"/>
    <w:rsid w:val="0007131C"/>
    <w:rsid w:val="0007522C"/>
    <w:rsid w:val="000A00AC"/>
    <w:rsid w:val="000A59C8"/>
    <w:rsid w:val="000B02DF"/>
    <w:rsid w:val="000C1F00"/>
    <w:rsid w:val="000C3ABE"/>
    <w:rsid w:val="000D2B3F"/>
    <w:rsid w:val="000F19B9"/>
    <w:rsid w:val="000F1E7F"/>
    <w:rsid w:val="00112F75"/>
    <w:rsid w:val="00136436"/>
    <w:rsid w:val="001429E7"/>
    <w:rsid w:val="00186E84"/>
    <w:rsid w:val="00195202"/>
    <w:rsid w:val="001B4890"/>
    <w:rsid w:val="001D5233"/>
    <w:rsid w:val="002129C7"/>
    <w:rsid w:val="002134B3"/>
    <w:rsid w:val="00241500"/>
    <w:rsid w:val="002619E8"/>
    <w:rsid w:val="00276810"/>
    <w:rsid w:val="00281745"/>
    <w:rsid w:val="002878F6"/>
    <w:rsid w:val="002A5C5F"/>
    <w:rsid w:val="002D0375"/>
    <w:rsid w:val="002E1443"/>
    <w:rsid w:val="002F559B"/>
    <w:rsid w:val="00333F4E"/>
    <w:rsid w:val="00363255"/>
    <w:rsid w:val="003757B5"/>
    <w:rsid w:val="00386C50"/>
    <w:rsid w:val="00394889"/>
    <w:rsid w:val="003C01FB"/>
    <w:rsid w:val="003C4F3C"/>
    <w:rsid w:val="004053BF"/>
    <w:rsid w:val="00411CDE"/>
    <w:rsid w:val="00443970"/>
    <w:rsid w:val="0045223E"/>
    <w:rsid w:val="00457F8E"/>
    <w:rsid w:val="004836F4"/>
    <w:rsid w:val="004906D5"/>
    <w:rsid w:val="00491880"/>
    <w:rsid w:val="004951DB"/>
    <w:rsid w:val="004A13F2"/>
    <w:rsid w:val="004B17B6"/>
    <w:rsid w:val="004D3881"/>
    <w:rsid w:val="004F0445"/>
    <w:rsid w:val="005127E4"/>
    <w:rsid w:val="00513E8D"/>
    <w:rsid w:val="00520E20"/>
    <w:rsid w:val="005226F4"/>
    <w:rsid w:val="00526C6F"/>
    <w:rsid w:val="00534C5F"/>
    <w:rsid w:val="00556213"/>
    <w:rsid w:val="00570ABA"/>
    <w:rsid w:val="00593F4C"/>
    <w:rsid w:val="005A3FF2"/>
    <w:rsid w:val="005D4B14"/>
    <w:rsid w:val="005F0205"/>
    <w:rsid w:val="00612A85"/>
    <w:rsid w:val="006761A5"/>
    <w:rsid w:val="00690F23"/>
    <w:rsid w:val="006A496A"/>
    <w:rsid w:val="006D6144"/>
    <w:rsid w:val="006E5FD1"/>
    <w:rsid w:val="00725A3F"/>
    <w:rsid w:val="0074365D"/>
    <w:rsid w:val="00790698"/>
    <w:rsid w:val="007E0AB0"/>
    <w:rsid w:val="00805222"/>
    <w:rsid w:val="00814817"/>
    <w:rsid w:val="00825FD4"/>
    <w:rsid w:val="0084284A"/>
    <w:rsid w:val="00871E91"/>
    <w:rsid w:val="008F2C61"/>
    <w:rsid w:val="008F706B"/>
    <w:rsid w:val="0090475C"/>
    <w:rsid w:val="009908C3"/>
    <w:rsid w:val="009A240E"/>
    <w:rsid w:val="009E19E0"/>
    <w:rsid w:val="009F351C"/>
    <w:rsid w:val="00A01770"/>
    <w:rsid w:val="00A15FEB"/>
    <w:rsid w:val="00A21B8F"/>
    <w:rsid w:val="00A30B94"/>
    <w:rsid w:val="00A41848"/>
    <w:rsid w:val="00A93F56"/>
    <w:rsid w:val="00A96990"/>
    <w:rsid w:val="00AA0127"/>
    <w:rsid w:val="00AA191F"/>
    <w:rsid w:val="00AB0426"/>
    <w:rsid w:val="00AD5E84"/>
    <w:rsid w:val="00AE3CDC"/>
    <w:rsid w:val="00AF512F"/>
    <w:rsid w:val="00B272BC"/>
    <w:rsid w:val="00B53037"/>
    <w:rsid w:val="00B67A60"/>
    <w:rsid w:val="00B70379"/>
    <w:rsid w:val="00B735CF"/>
    <w:rsid w:val="00B74D51"/>
    <w:rsid w:val="00B9195F"/>
    <w:rsid w:val="00B91BBD"/>
    <w:rsid w:val="00B952DF"/>
    <w:rsid w:val="00BA2559"/>
    <w:rsid w:val="00BB47E7"/>
    <w:rsid w:val="00BB5ED8"/>
    <w:rsid w:val="00BC1061"/>
    <w:rsid w:val="00BE043F"/>
    <w:rsid w:val="00BE088A"/>
    <w:rsid w:val="00BF1F47"/>
    <w:rsid w:val="00BF7DE5"/>
    <w:rsid w:val="00C03B99"/>
    <w:rsid w:val="00C07B91"/>
    <w:rsid w:val="00C77D5D"/>
    <w:rsid w:val="00C80C50"/>
    <w:rsid w:val="00CB1466"/>
    <w:rsid w:val="00CB461A"/>
    <w:rsid w:val="00CC1A54"/>
    <w:rsid w:val="00CC27C8"/>
    <w:rsid w:val="00CC65A9"/>
    <w:rsid w:val="00CE3B32"/>
    <w:rsid w:val="00D009BA"/>
    <w:rsid w:val="00D03CC6"/>
    <w:rsid w:val="00D048A6"/>
    <w:rsid w:val="00D228C8"/>
    <w:rsid w:val="00D26C97"/>
    <w:rsid w:val="00D352DF"/>
    <w:rsid w:val="00D50CA1"/>
    <w:rsid w:val="00D5263F"/>
    <w:rsid w:val="00D65443"/>
    <w:rsid w:val="00D77031"/>
    <w:rsid w:val="00D86ACA"/>
    <w:rsid w:val="00DA0444"/>
    <w:rsid w:val="00DA692B"/>
    <w:rsid w:val="00DC1371"/>
    <w:rsid w:val="00DD13E5"/>
    <w:rsid w:val="00DD6BAB"/>
    <w:rsid w:val="00DD7749"/>
    <w:rsid w:val="00DE36F3"/>
    <w:rsid w:val="00DE76E5"/>
    <w:rsid w:val="00E04859"/>
    <w:rsid w:val="00E33324"/>
    <w:rsid w:val="00E354C3"/>
    <w:rsid w:val="00E40567"/>
    <w:rsid w:val="00E67EB5"/>
    <w:rsid w:val="00E6F6FC"/>
    <w:rsid w:val="00EB1518"/>
    <w:rsid w:val="00ED21EB"/>
    <w:rsid w:val="00F01403"/>
    <w:rsid w:val="00F11DF4"/>
    <w:rsid w:val="00F44334"/>
    <w:rsid w:val="00F80B13"/>
    <w:rsid w:val="00FB1500"/>
    <w:rsid w:val="00FB6963"/>
    <w:rsid w:val="00FD1179"/>
    <w:rsid w:val="00FE3B9B"/>
    <w:rsid w:val="00FE4932"/>
    <w:rsid w:val="00FE4FFF"/>
    <w:rsid w:val="00FF024F"/>
    <w:rsid w:val="01BE20EF"/>
    <w:rsid w:val="0237BB6F"/>
    <w:rsid w:val="026D9B2D"/>
    <w:rsid w:val="0286B8BD"/>
    <w:rsid w:val="02BBED91"/>
    <w:rsid w:val="02DF15B3"/>
    <w:rsid w:val="02F6E0D7"/>
    <w:rsid w:val="03260DF9"/>
    <w:rsid w:val="034FD748"/>
    <w:rsid w:val="04A7AF47"/>
    <w:rsid w:val="04EBA7A9"/>
    <w:rsid w:val="0615937A"/>
    <w:rsid w:val="067181F8"/>
    <w:rsid w:val="06919212"/>
    <w:rsid w:val="07863672"/>
    <w:rsid w:val="07BF9B45"/>
    <w:rsid w:val="07CF0272"/>
    <w:rsid w:val="07D436ED"/>
    <w:rsid w:val="085CFC64"/>
    <w:rsid w:val="089E51D3"/>
    <w:rsid w:val="08A47B31"/>
    <w:rsid w:val="08B43A92"/>
    <w:rsid w:val="09C60242"/>
    <w:rsid w:val="0AA66F94"/>
    <w:rsid w:val="0B005A91"/>
    <w:rsid w:val="0BA8CB34"/>
    <w:rsid w:val="0BED96BB"/>
    <w:rsid w:val="0C968CF5"/>
    <w:rsid w:val="0CA2EBD1"/>
    <w:rsid w:val="0D010268"/>
    <w:rsid w:val="0D77EC54"/>
    <w:rsid w:val="0D89671C"/>
    <w:rsid w:val="0DEB3DB3"/>
    <w:rsid w:val="0DFA19BC"/>
    <w:rsid w:val="0E27E748"/>
    <w:rsid w:val="0EC6D0FE"/>
    <w:rsid w:val="0F237C16"/>
    <w:rsid w:val="0F272543"/>
    <w:rsid w:val="0F36BA34"/>
    <w:rsid w:val="0FFF9222"/>
    <w:rsid w:val="10192BDE"/>
    <w:rsid w:val="10E09EA7"/>
    <w:rsid w:val="118083B8"/>
    <w:rsid w:val="1204B5DA"/>
    <w:rsid w:val="1223B3FE"/>
    <w:rsid w:val="134F2C51"/>
    <w:rsid w:val="13838D01"/>
    <w:rsid w:val="151F5D62"/>
    <w:rsid w:val="1534F0E4"/>
    <w:rsid w:val="15559965"/>
    <w:rsid w:val="1631D845"/>
    <w:rsid w:val="168C3DD3"/>
    <w:rsid w:val="16E45D8E"/>
    <w:rsid w:val="16F41F50"/>
    <w:rsid w:val="17EAB291"/>
    <w:rsid w:val="1812918D"/>
    <w:rsid w:val="18EF3E40"/>
    <w:rsid w:val="18FE66FA"/>
    <w:rsid w:val="19AE61EE"/>
    <w:rsid w:val="1A521199"/>
    <w:rsid w:val="1AB3D117"/>
    <w:rsid w:val="1CB66F6B"/>
    <w:rsid w:val="1EB76C5F"/>
    <w:rsid w:val="1ED64716"/>
    <w:rsid w:val="1EFFB531"/>
    <w:rsid w:val="1FFA6603"/>
    <w:rsid w:val="20017B28"/>
    <w:rsid w:val="20267D62"/>
    <w:rsid w:val="212932B8"/>
    <w:rsid w:val="21412C07"/>
    <w:rsid w:val="218E55FF"/>
    <w:rsid w:val="21C00920"/>
    <w:rsid w:val="21FB461C"/>
    <w:rsid w:val="220BB526"/>
    <w:rsid w:val="2299CDAF"/>
    <w:rsid w:val="22ABD38D"/>
    <w:rsid w:val="22FFE7EE"/>
    <w:rsid w:val="238BB804"/>
    <w:rsid w:val="23D39B60"/>
    <w:rsid w:val="2416B9F0"/>
    <w:rsid w:val="2436FA00"/>
    <w:rsid w:val="2484C0F7"/>
    <w:rsid w:val="258EDCAD"/>
    <w:rsid w:val="26143EA7"/>
    <w:rsid w:val="2654057F"/>
    <w:rsid w:val="2675E4A8"/>
    <w:rsid w:val="274E5AB2"/>
    <w:rsid w:val="27B92F7F"/>
    <w:rsid w:val="28A98530"/>
    <w:rsid w:val="28F7A697"/>
    <w:rsid w:val="29D537EB"/>
    <w:rsid w:val="29FC38E0"/>
    <w:rsid w:val="2A6CD317"/>
    <w:rsid w:val="2AF28FF4"/>
    <w:rsid w:val="2AF7109F"/>
    <w:rsid w:val="2AF85A32"/>
    <w:rsid w:val="2AFAE5FE"/>
    <w:rsid w:val="2B3DC4C0"/>
    <w:rsid w:val="2B3F7917"/>
    <w:rsid w:val="2B4BF563"/>
    <w:rsid w:val="2B60C778"/>
    <w:rsid w:val="2C4C9CE5"/>
    <w:rsid w:val="2C69B8DD"/>
    <w:rsid w:val="2D33D9A2"/>
    <w:rsid w:val="2D56A8BD"/>
    <w:rsid w:val="2D6E9816"/>
    <w:rsid w:val="2DC6A0B5"/>
    <w:rsid w:val="2DE86D46"/>
    <w:rsid w:val="2E72AE6D"/>
    <w:rsid w:val="2E7ECE7E"/>
    <w:rsid w:val="2EF2791E"/>
    <w:rsid w:val="2F01E27A"/>
    <w:rsid w:val="2F2E437C"/>
    <w:rsid w:val="2F5FDB03"/>
    <w:rsid w:val="2F745E65"/>
    <w:rsid w:val="2FDDC8F3"/>
    <w:rsid w:val="3000ABF4"/>
    <w:rsid w:val="300A069E"/>
    <w:rsid w:val="3041856F"/>
    <w:rsid w:val="308E497F"/>
    <w:rsid w:val="31F47E2F"/>
    <w:rsid w:val="339B23AC"/>
    <w:rsid w:val="34023A95"/>
    <w:rsid w:val="34F97014"/>
    <w:rsid w:val="3501EF9F"/>
    <w:rsid w:val="358A04EC"/>
    <w:rsid w:val="35B716EC"/>
    <w:rsid w:val="35E1D2F5"/>
    <w:rsid w:val="363646FA"/>
    <w:rsid w:val="3698C36A"/>
    <w:rsid w:val="3729928F"/>
    <w:rsid w:val="3749DB97"/>
    <w:rsid w:val="376F0E02"/>
    <w:rsid w:val="37926184"/>
    <w:rsid w:val="38382E21"/>
    <w:rsid w:val="389B3AAC"/>
    <w:rsid w:val="38FEB7C6"/>
    <w:rsid w:val="3944284D"/>
    <w:rsid w:val="399755D7"/>
    <w:rsid w:val="39EE646B"/>
    <w:rsid w:val="3ADA7769"/>
    <w:rsid w:val="3B02E287"/>
    <w:rsid w:val="3B591EFB"/>
    <w:rsid w:val="3BCECF22"/>
    <w:rsid w:val="3BD2A7B7"/>
    <w:rsid w:val="3BD5FF80"/>
    <w:rsid w:val="3CF4EF5C"/>
    <w:rsid w:val="3D997BAF"/>
    <w:rsid w:val="3DF79361"/>
    <w:rsid w:val="3E0112BD"/>
    <w:rsid w:val="3E6A92DB"/>
    <w:rsid w:val="3E90BFBD"/>
    <w:rsid w:val="3F022E25"/>
    <w:rsid w:val="407DACD5"/>
    <w:rsid w:val="40EFA0A4"/>
    <w:rsid w:val="4109CD2B"/>
    <w:rsid w:val="41E514F3"/>
    <w:rsid w:val="428B7105"/>
    <w:rsid w:val="42ABF547"/>
    <w:rsid w:val="438B511B"/>
    <w:rsid w:val="44581044"/>
    <w:rsid w:val="446152AC"/>
    <w:rsid w:val="44740F92"/>
    <w:rsid w:val="4493D986"/>
    <w:rsid w:val="449E2E05"/>
    <w:rsid w:val="45095D00"/>
    <w:rsid w:val="45D5EB6F"/>
    <w:rsid w:val="45E57132"/>
    <w:rsid w:val="45EA9124"/>
    <w:rsid w:val="46834206"/>
    <w:rsid w:val="47015983"/>
    <w:rsid w:val="47216B56"/>
    <w:rsid w:val="47224ED0"/>
    <w:rsid w:val="47F028AB"/>
    <w:rsid w:val="481AE025"/>
    <w:rsid w:val="4891F2E2"/>
    <w:rsid w:val="48A79DDD"/>
    <w:rsid w:val="4965A31A"/>
    <w:rsid w:val="49719F28"/>
    <w:rsid w:val="498B58ED"/>
    <w:rsid w:val="49C66A18"/>
    <w:rsid w:val="49E36374"/>
    <w:rsid w:val="4B148662"/>
    <w:rsid w:val="4BE5EC28"/>
    <w:rsid w:val="4C4A6833"/>
    <w:rsid w:val="4EFD5D13"/>
    <w:rsid w:val="4F83891C"/>
    <w:rsid w:val="50741163"/>
    <w:rsid w:val="50992D74"/>
    <w:rsid w:val="50DAC9C2"/>
    <w:rsid w:val="50EC9C11"/>
    <w:rsid w:val="511F597D"/>
    <w:rsid w:val="51448549"/>
    <w:rsid w:val="517DE294"/>
    <w:rsid w:val="519C9705"/>
    <w:rsid w:val="51E05F04"/>
    <w:rsid w:val="5201C5F0"/>
    <w:rsid w:val="536D4C5E"/>
    <w:rsid w:val="53891E80"/>
    <w:rsid w:val="5558E9E1"/>
    <w:rsid w:val="55ACEEE5"/>
    <w:rsid w:val="55B034C0"/>
    <w:rsid w:val="55F3FCBF"/>
    <w:rsid w:val="561002DE"/>
    <w:rsid w:val="56329156"/>
    <w:rsid w:val="568F97C2"/>
    <w:rsid w:val="56AFD5A8"/>
    <w:rsid w:val="56BD51E6"/>
    <w:rsid w:val="57705383"/>
    <w:rsid w:val="5ABD28C2"/>
    <w:rsid w:val="5AC430C4"/>
    <w:rsid w:val="5AEAAEB7"/>
    <w:rsid w:val="5AF38806"/>
    <w:rsid w:val="5B6E18ED"/>
    <w:rsid w:val="5BA16DD1"/>
    <w:rsid w:val="5D3D3E32"/>
    <w:rsid w:val="5D71905F"/>
    <w:rsid w:val="5D71BA58"/>
    <w:rsid w:val="5D846BB2"/>
    <w:rsid w:val="5DB9E442"/>
    <w:rsid w:val="5DE4B428"/>
    <w:rsid w:val="5F0B7507"/>
    <w:rsid w:val="5F6A504B"/>
    <w:rsid w:val="5F9A58FC"/>
    <w:rsid w:val="600743D0"/>
    <w:rsid w:val="600AD881"/>
    <w:rsid w:val="609008C4"/>
    <w:rsid w:val="622E83CC"/>
    <w:rsid w:val="6287C951"/>
    <w:rsid w:val="62B8D161"/>
    <w:rsid w:val="62B9576A"/>
    <w:rsid w:val="62DB62BA"/>
    <w:rsid w:val="62F9AED9"/>
    <w:rsid w:val="64223BBC"/>
    <w:rsid w:val="646C9129"/>
    <w:rsid w:val="6488E991"/>
    <w:rsid w:val="651DC513"/>
    <w:rsid w:val="65B6EA67"/>
    <w:rsid w:val="660F2192"/>
    <w:rsid w:val="663B1C89"/>
    <w:rsid w:val="66ABF735"/>
    <w:rsid w:val="66EADCDA"/>
    <w:rsid w:val="672288C5"/>
    <w:rsid w:val="6880866C"/>
    <w:rsid w:val="68B836A1"/>
    <w:rsid w:val="69255BD0"/>
    <w:rsid w:val="69F76E5C"/>
    <w:rsid w:val="6A802C57"/>
    <w:rsid w:val="6B351CC1"/>
    <w:rsid w:val="6B746443"/>
    <w:rsid w:val="6B843CB7"/>
    <w:rsid w:val="6C4BDE7C"/>
    <w:rsid w:val="6C9BAD4E"/>
    <w:rsid w:val="6E7997DB"/>
    <w:rsid w:val="6F24E4D7"/>
    <w:rsid w:val="6F623D77"/>
    <w:rsid w:val="6F7F5196"/>
    <w:rsid w:val="6FBA25B3"/>
    <w:rsid w:val="71876EFF"/>
    <w:rsid w:val="7199EF81"/>
    <w:rsid w:val="71C237A2"/>
    <w:rsid w:val="722430A8"/>
    <w:rsid w:val="75330C83"/>
    <w:rsid w:val="754D3E3B"/>
    <w:rsid w:val="755093CA"/>
    <w:rsid w:val="755E887F"/>
    <w:rsid w:val="75704101"/>
    <w:rsid w:val="76CA502F"/>
    <w:rsid w:val="77D9CD72"/>
    <w:rsid w:val="78415BBD"/>
    <w:rsid w:val="78ED7C52"/>
    <w:rsid w:val="7959A98B"/>
    <w:rsid w:val="795D93F0"/>
    <w:rsid w:val="7B71C2E4"/>
    <w:rsid w:val="7BBB01C0"/>
    <w:rsid w:val="7C44F765"/>
    <w:rsid w:val="7C58D562"/>
    <w:rsid w:val="7C9513E0"/>
    <w:rsid w:val="7D3E1E68"/>
    <w:rsid w:val="7DBF5D7D"/>
    <w:rsid w:val="7DD0BEB1"/>
    <w:rsid w:val="7DD1D28E"/>
    <w:rsid w:val="7E20C0C2"/>
    <w:rsid w:val="7F87591C"/>
    <w:rsid w:val="7FB36A56"/>
    <w:rsid w:val="7FBECEB5"/>
    <w:rsid w:val="7FC7858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D3E3B"/>
  <w15:chartTrackingRefBased/>
  <w15:docId w15:val="{5C6DCFAE-FDA3-41B1-8BAC-51E1B414D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4334"/>
    <w:pPr>
      <w:keepNext/>
      <w:keepLines/>
      <w:spacing w:before="240" w:after="0"/>
      <w:outlineLvl w:val="0"/>
    </w:pPr>
    <w:rPr>
      <w:rFonts w:asciiTheme="majorHAnsi" w:eastAsiaTheme="majorEastAsia" w:hAnsiTheme="majorHAnsi" w:cstheme="majorBidi"/>
      <w:b/>
      <w:color w:val="1F3864" w:themeColor="accent1" w:themeShade="80"/>
      <w:sz w:val="28"/>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Pr>
      <w:color w:val="0563C1" w:themeColor="hyperlink"/>
      <w:u w:val="single"/>
    </w:rPr>
  </w:style>
  <w:style w:type="paragraph" w:customStyle="1" w:styleId="paragraph">
    <w:name w:val="paragraph"/>
    <w:basedOn w:val="Normal"/>
    <w:rsid w:val="00411C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411CDE"/>
  </w:style>
  <w:style w:type="character" w:customStyle="1" w:styleId="eop">
    <w:name w:val="eop"/>
    <w:basedOn w:val="DefaultParagraphFont"/>
    <w:rsid w:val="00411CDE"/>
  </w:style>
  <w:style w:type="character" w:customStyle="1" w:styleId="normaltextrun">
    <w:name w:val="normaltextrun"/>
    <w:basedOn w:val="DefaultParagraphFont"/>
    <w:rsid w:val="00411CDE"/>
  </w:style>
  <w:style w:type="paragraph" w:styleId="TOC3">
    <w:name w:val="toc 3"/>
    <w:basedOn w:val="Normal"/>
    <w:next w:val="Normal"/>
    <w:autoRedefine/>
    <w:uiPriority w:val="39"/>
    <w:unhideWhenUsed/>
    <w:pPr>
      <w:spacing w:after="100"/>
      <w:ind w:left="440"/>
    </w:pPr>
  </w:style>
  <w:style w:type="paragraph" w:styleId="NormalWeb">
    <w:name w:val="Normal (Web)"/>
    <w:basedOn w:val="Normal"/>
    <w:uiPriority w:val="99"/>
    <w:semiHidden/>
    <w:unhideWhenUsed/>
    <w:rsid w:val="00AF51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44334"/>
    <w:rPr>
      <w:rFonts w:asciiTheme="majorHAnsi" w:eastAsiaTheme="majorEastAsia" w:hAnsiTheme="majorHAnsi" w:cstheme="majorBidi"/>
      <w:b/>
      <w:color w:val="1F3864" w:themeColor="accent1" w:themeShade="80"/>
      <w:sz w:val="28"/>
      <w:szCs w:val="32"/>
    </w:rPr>
  </w:style>
  <w:style w:type="paragraph" w:styleId="TOC1">
    <w:name w:val="toc 1"/>
    <w:basedOn w:val="Normal"/>
    <w:next w:val="Normal"/>
    <w:autoRedefine/>
    <w:uiPriority w:val="39"/>
    <w:unhideWhenUsed/>
    <w:rsid w:val="00520E2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4286118">
      <w:bodyDiv w:val="1"/>
      <w:marLeft w:val="0"/>
      <w:marRight w:val="0"/>
      <w:marTop w:val="0"/>
      <w:marBottom w:val="0"/>
      <w:divBdr>
        <w:top w:val="none" w:sz="0" w:space="0" w:color="auto"/>
        <w:left w:val="none" w:sz="0" w:space="0" w:color="auto"/>
        <w:bottom w:val="none" w:sz="0" w:space="0" w:color="auto"/>
        <w:right w:val="none" w:sz="0" w:space="0" w:color="auto"/>
      </w:divBdr>
      <w:divsChild>
        <w:div w:id="157576775">
          <w:marLeft w:val="0"/>
          <w:marRight w:val="0"/>
          <w:marTop w:val="0"/>
          <w:marBottom w:val="0"/>
          <w:divBdr>
            <w:top w:val="none" w:sz="0" w:space="0" w:color="auto"/>
            <w:left w:val="none" w:sz="0" w:space="0" w:color="auto"/>
            <w:bottom w:val="none" w:sz="0" w:space="0" w:color="auto"/>
            <w:right w:val="none" w:sz="0" w:space="0" w:color="auto"/>
          </w:divBdr>
        </w:div>
        <w:div w:id="1074157624">
          <w:marLeft w:val="0"/>
          <w:marRight w:val="0"/>
          <w:marTop w:val="0"/>
          <w:marBottom w:val="0"/>
          <w:divBdr>
            <w:top w:val="none" w:sz="0" w:space="0" w:color="auto"/>
            <w:left w:val="none" w:sz="0" w:space="0" w:color="auto"/>
            <w:bottom w:val="none" w:sz="0" w:space="0" w:color="auto"/>
            <w:right w:val="none" w:sz="0" w:space="0" w:color="auto"/>
          </w:divBdr>
        </w:div>
        <w:div w:id="116610822">
          <w:marLeft w:val="0"/>
          <w:marRight w:val="0"/>
          <w:marTop w:val="0"/>
          <w:marBottom w:val="0"/>
          <w:divBdr>
            <w:top w:val="none" w:sz="0" w:space="0" w:color="auto"/>
            <w:left w:val="none" w:sz="0" w:space="0" w:color="auto"/>
            <w:bottom w:val="none" w:sz="0" w:space="0" w:color="auto"/>
            <w:right w:val="none" w:sz="0" w:space="0" w:color="auto"/>
          </w:divBdr>
        </w:div>
      </w:divsChild>
    </w:div>
    <w:div w:id="1312441510">
      <w:bodyDiv w:val="1"/>
      <w:marLeft w:val="0"/>
      <w:marRight w:val="0"/>
      <w:marTop w:val="0"/>
      <w:marBottom w:val="0"/>
      <w:divBdr>
        <w:top w:val="none" w:sz="0" w:space="0" w:color="auto"/>
        <w:left w:val="none" w:sz="0" w:space="0" w:color="auto"/>
        <w:bottom w:val="none" w:sz="0" w:space="0" w:color="auto"/>
        <w:right w:val="none" w:sz="0" w:space="0" w:color="auto"/>
      </w:divBdr>
      <w:divsChild>
        <w:div w:id="1023894646">
          <w:marLeft w:val="0"/>
          <w:marRight w:val="0"/>
          <w:marTop w:val="0"/>
          <w:marBottom w:val="0"/>
          <w:divBdr>
            <w:top w:val="none" w:sz="0" w:space="0" w:color="auto"/>
            <w:left w:val="none" w:sz="0" w:space="0" w:color="auto"/>
            <w:bottom w:val="none" w:sz="0" w:space="0" w:color="auto"/>
            <w:right w:val="none" w:sz="0" w:space="0" w:color="auto"/>
          </w:divBdr>
        </w:div>
        <w:div w:id="866451795">
          <w:marLeft w:val="0"/>
          <w:marRight w:val="0"/>
          <w:marTop w:val="0"/>
          <w:marBottom w:val="0"/>
          <w:divBdr>
            <w:top w:val="none" w:sz="0" w:space="0" w:color="auto"/>
            <w:left w:val="none" w:sz="0" w:space="0" w:color="auto"/>
            <w:bottom w:val="none" w:sz="0" w:space="0" w:color="auto"/>
            <w:right w:val="none" w:sz="0" w:space="0" w:color="auto"/>
          </w:divBdr>
        </w:div>
        <w:div w:id="1312097936">
          <w:marLeft w:val="0"/>
          <w:marRight w:val="0"/>
          <w:marTop w:val="0"/>
          <w:marBottom w:val="0"/>
          <w:divBdr>
            <w:top w:val="none" w:sz="0" w:space="0" w:color="auto"/>
            <w:left w:val="none" w:sz="0" w:space="0" w:color="auto"/>
            <w:bottom w:val="none" w:sz="0" w:space="0" w:color="auto"/>
            <w:right w:val="none" w:sz="0" w:space="0" w:color="auto"/>
          </w:divBdr>
        </w:div>
      </w:divsChild>
    </w:div>
    <w:div w:id="1371951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7FCADD1AF6984C97484DD9055CF5FB" ma:contentTypeVersion="12" ma:contentTypeDescription="Create a new document." ma:contentTypeScope="" ma:versionID="e83cacd26c70b6346ff31cbaf8ef32bf">
  <xsd:schema xmlns:xsd="http://www.w3.org/2001/XMLSchema" xmlns:xs="http://www.w3.org/2001/XMLSchema" xmlns:p="http://schemas.microsoft.com/office/2006/metadata/properties" xmlns:ns2="11164ce7-5a91-4474-b4c5-996aad7a8803" xmlns:ns3="106feb0e-2e0e-48c3-9762-51c31b2edf7e" targetNamespace="http://schemas.microsoft.com/office/2006/metadata/properties" ma:root="true" ma:fieldsID="216fd8537e34d429c91d764ab5e32314" ns2:_="" ns3:_="">
    <xsd:import namespace="11164ce7-5a91-4474-b4c5-996aad7a8803"/>
    <xsd:import namespace="106feb0e-2e0e-48c3-9762-51c31b2edf7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164ce7-5a91-4474-b4c5-996aad7a88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6feb0e-2e0e-48c3-9762-51c31b2edf7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06ec36f-7f9a-46e0-9493-64a05b649bd2}" ma:internalName="TaxCatchAll" ma:showField="CatchAllData" ma:web="106feb0e-2e0e-48c3-9762-51c31b2edf7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06feb0e-2e0e-48c3-9762-51c31b2edf7e" xsi:nil="true"/>
    <lcf76f155ced4ddcb4097134ff3c332f xmlns="11164ce7-5a91-4474-b4c5-996aad7a880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B33DB3-9C65-47DD-A17B-86E08289B1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164ce7-5a91-4474-b4c5-996aad7a8803"/>
    <ds:schemaRef ds:uri="106feb0e-2e0e-48c3-9762-51c31b2edf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5BF07B-DA7C-40F2-94B3-F5EF8AC2A5EA}">
  <ds:schemaRefs>
    <ds:schemaRef ds:uri="http://schemas.microsoft.com/office/2006/metadata/properties"/>
    <ds:schemaRef ds:uri="http://schemas.microsoft.com/office/infopath/2007/PartnerControls"/>
    <ds:schemaRef ds:uri="106feb0e-2e0e-48c3-9762-51c31b2edf7e"/>
    <ds:schemaRef ds:uri="11164ce7-5a91-4474-b4c5-996aad7a8803"/>
  </ds:schemaRefs>
</ds:datastoreItem>
</file>

<file path=customXml/itemProps3.xml><?xml version="1.0" encoding="utf-8"?>
<ds:datastoreItem xmlns:ds="http://schemas.openxmlformats.org/officeDocument/2006/customXml" ds:itemID="{8DC61B80-C21B-4F25-9186-C052E58A5A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12</Pages>
  <Words>1428</Words>
  <Characters>8141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Educator Licensure and Renewal Portal Applicant User Guide</vt:lpstr>
    </vt:vector>
  </TitlesOfParts>
  <Company/>
  <LinksUpToDate>false</LinksUpToDate>
  <CharactersWithSpaces>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Educator Licensure and Renewal Portal Applicant User Guide</dc:title>
  <dc:subject/>
  <dc:creator>DESE</dc:creator>
  <cp:keywords/>
  <dc:description/>
  <cp:lastModifiedBy>Zou, Dong (EOE)</cp:lastModifiedBy>
  <cp:revision>23</cp:revision>
  <dcterms:created xsi:type="dcterms:W3CDTF">2024-05-06T14:36:00Z</dcterms:created>
  <dcterms:modified xsi:type="dcterms:W3CDTF">2024-05-06T15:47:00Z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May 6 2024 12:00AM</vt:lpwstr>
  </property>
</Properties>
</file>